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FB7FA" w14:textId="70714A6C" w:rsidR="00300E76" w:rsidRDefault="00300E76" w:rsidP="00300E7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14:anchorId="04F4DFE2" wp14:editId="413D9268">
            <wp:simplePos x="0" y="0"/>
            <wp:positionH relativeFrom="column">
              <wp:posOffset>4788535</wp:posOffset>
            </wp:positionH>
            <wp:positionV relativeFrom="paragraph">
              <wp:posOffset>-57150</wp:posOffset>
            </wp:positionV>
            <wp:extent cx="1362075" cy="1381125"/>
            <wp:effectExtent l="19050" t="0" r="9525" b="0"/>
            <wp:wrapSquare wrapText="bothSides"/>
            <wp:docPr id="2" name="Picture 2" descr="Seda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aBLK"/>
                    <pic:cNvPicPr>
                      <a:picLocks noChangeAspect="1" noChangeArrowheads="1"/>
                    </pic:cNvPicPr>
                  </pic:nvPicPr>
                  <pic:blipFill>
                    <a:blip r:embed="rId8" cstate="print"/>
                    <a:srcRect/>
                    <a:stretch>
                      <a:fillRect/>
                    </a:stretch>
                  </pic:blipFill>
                  <pic:spPr bwMode="auto">
                    <a:xfrm>
                      <a:off x="0" y="0"/>
                      <a:ext cx="1362075" cy="1381125"/>
                    </a:xfrm>
                    <a:prstGeom prst="rect">
                      <a:avLst/>
                    </a:prstGeom>
                    <a:noFill/>
                    <a:ln w="9525">
                      <a:noFill/>
                      <a:miter lim="800000"/>
                      <a:headEnd/>
                      <a:tailEnd/>
                    </a:ln>
                  </pic:spPr>
                </pic:pic>
              </a:graphicData>
            </a:graphic>
          </wp:anchor>
        </w:drawing>
      </w:r>
      <w:r w:rsidRPr="00CD0477">
        <w:rPr>
          <w:rFonts w:ascii="Arial" w:hAnsi="Arial" w:cs="Arial"/>
          <w:b/>
          <w:sz w:val="28"/>
          <w:szCs w:val="28"/>
        </w:rPr>
        <w:t>Accredited Provision/Programme</w:t>
      </w:r>
      <w:r>
        <w:rPr>
          <w:rFonts w:ascii="Arial" w:hAnsi="Arial" w:cs="Arial"/>
          <w:b/>
          <w:sz w:val="28"/>
          <w:szCs w:val="28"/>
        </w:rPr>
        <w:t>(s)</w:t>
      </w:r>
      <w:r w:rsidR="00867F37">
        <w:rPr>
          <w:rFonts w:ascii="Arial" w:hAnsi="Arial" w:cs="Arial"/>
          <w:b/>
          <w:sz w:val="28"/>
          <w:szCs w:val="28"/>
        </w:rPr>
        <w:t xml:space="preserve"> Report prior to review/reaccreditation</w:t>
      </w:r>
    </w:p>
    <w:p w14:paraId="7011B939" w14:textId="77777777" w:rsidR="00B04078" w:rsidRPr="00CD0477" w:rsidRDefault="00B04078" w:rsidP="00300E76">
      <w:pPr>
        <w:jc w:val="center"/>
        <w:rPr>
          <w:rFonts w:ascii="Arial" w:hAnsi="Arial" w:cs="Arial"/>
          <w:b/>
          <w:sz w:val="28"/>
          <w:szCs w:val="28"/>
        </w:rPr>
      </w:pPr>
    </w:p>
    <w:p w14:paraId="72FBC3E1" w14:textId="77777777" w:rsidR="00300E76" w:rsidRDefault="00300E76" w:rsidP="00300E76">
      <w:pPr>
        <w:rPr>
          <w:rFonts w:ascii="Arial" w:hAnsi="Arial" w:cs="Arial"/>
          <w:sz w:val="22"/>
          <w:szCs w:val="22"/>
          <w:highlight w:val="yellow"/>
        </w:rPr>
      </w:pPr>
    </w:p>
    <w:p w14:paraId="3F967876" w14:textId="77777777" w:rsidR="00300E76" w:rsidRDefault="00300E76" w:rsidP="00300E76">
      <w:pPr>
        <w:rPr>
          <w:rFonts w:ascii="Arial" w:hAnsi="Arial" w:cs="Arial"/>
          <w:sz w:val="22"/>
          <w:szCs w:val="22"/>
          <w:highlight w:val="yellow"/>
        </w:rPr>
      </w:pPr>
    </w:p>
    <w:p w14:paraId="0A982C19" w14:textId="77777777" w:rsidR="00300E76" w:rsidRDefault="00300E76" w:rsidP="00300E76">
      <w:pPr>
        <w:rPr>
          <w:rFonts w:ascii="Arial" w:hAnsi="Arial" w:cs="Arial"/>
          <w:sz w:val="22"/>
          <w:szCs w:val="22"/>
          <w:highlight w:val="yellow"/>
        </w:rPr>
      </w:pPr>
    </w:p>
    <w:p w14:paraId="0AE07DC6" w14:textId="77777777" w:rsidR="00300E76" w:rsidRDefault="00300E76" w:rsidP="00300E76">
      <w:pPr>
        <w:rPr>
          <w:rFonts w:ascii="Arial" w:hAnsi="Arial" w:cs="Arial"/>
          <w:sz w:val="22"/>
          <w:szCs w:val="22"/>
          <w:highlight w:val="yellow"/>
        </w:rPr>
      </w:pPr>
    </w:p>
    <w:p w14:paraId="6145BB5E" w14:textId="77777777" w:rsidR="00300E76" w:rsidRDefault="00300E76" w:rsidP="00300E76">
      <w:pPr>
        <w:rPr>
          <w:rFonts w:ascii="Arial" w:hAnsi="Arial" w:cs="Arial"/>
          <w:sz w:val="22"/>
          <w:szCs w:val="22"/>
          <w:highlight w:val="yellow"/>
        </w:rPr>
      </w:pPr>
    </w:p>
    <w:p w14:paraId="4B31E5F5" w14:textId="77777777" w:rsidR="00B04078" w:rsidRDefault="00B04078" w:rsidP="00B04078">
      <w:pPr>
        <w:shd w:val="clear" w:color="auto" w:fill="E6E6E6"/>
        <w:tabs>
          <w:tab w:val="left" w:pos="2325"/>
        </w:tabs>
        <w:rPr>
          <w:rFonts w:ascii="Arial" w:hAnsi="Arial" w:cs="Arial"/>
          <w:sz w:val="22"/>
          <w:szCs w:val="22"/>
        </w:rPr>
      </w:pPr>
      <w:r w:rsidRPr="00B04078">
        <w:rPr>
          <w:rFonts w:ascii="Arial" w:hAnsi="Arial" w:cs="Arial"/>
          <w:b/>
          <w:sz w:val="22"/>
          <w:szCs w:val="22"/>
        </w:rPr>
        <w:t>NOTE for programme leaders on completing report.</w:t>
      </w:r>
      <w:r w:rsidRPr="00B04078">
        <w:rPr>
          <w:rFonts w:ascii="Arial" w:hAnsi="Arial" w:cs="Arial"/>
          <w:sz w:val="22"/>
          <w:szCs w:val="22"/>
        </w:rPr>
        <w:t xml:space="preserve"> </w:t>
      </w:r>
    </w:p>
    <w:p w14:paraId="544FB58E" w14:textId="77777777" w:rsidR="00867F37" w:rsidRDefault="00867F37" w:rsidP="00B04078">
      <w:pPr>
        <w:shd w:val="clear" w:color="auto" w:fill="E6E6E6"/>
        <w:tabs>
          <w:tab w:val="left" w:pos="2325"/>
        </w:tabs>
        <w:rPr>
          <w:rFonts w:ascii="Arial" w:hAnsi="Arial" w:cs="Arial"/>
          <w:sz w:val="22"/>
          <w:szCs w:val="22"/>
        </w:rPr>
      </w:pPr>
    </w:p>
    <w:p w14:paraId="10F4E25A" w14:textId="77777777" w:rsidR="00B04078" w:rsidRDefault="00B04078" w:rsidP="00B04078">
      <w:pPr>
        <w:shd w:val="clear" w:color="auto" w:fill="E6E6E6"/>
        <w:tabs>
          <w:tab w:val="left" w:pos="2325"/>
        </w:tabs>
        <w:rPr>
          <w:rFonts w:ascii="Arial" w:hAnsi="Arial" w:cs="Arial"/>
          <w:sz w:val="22"/>
          <w:szCs w:val="22"/>
        </w:rPr>
      </w:pPr>
      <w:r w:rsidRPr="00B04078">
        <w:rPr>
          <w:rFonts w:ascii="Arial" w:hAnsi="Arial" w:cs="Arial"/>
          <w:sz w:val="22"/>
          <w:szCs w:val="22"/>
        </w:rPr>
        <w:t>This report provides a mechanism for reviewing your SEDA award(s) and institutional context (if appropriate) and hence supports programme leaders to prepare for</w:t>
      </w:r>
      <w:r w:rsidRPr="00B04078">
        <w:rPr>
          <w:rFonts w:ascii="Arial" w:hAnsi="Arial" w:cs="Arial"/>
          <w:sz w:val="22"/>
          <w:szCs w:val="22"/>
          <w:lang w:val="en-US" w:eastAsia="en-US"/>
        </w:rPr>
        <w:t xml:space="preserve"> </w:t>
      </w:r>
      <w:r>
        <w:rPr>
          <w:rFonts w:ascii="Arial" w:hAnsi="Arial" w:cs="Arial"/>
          <w:sz w:val="22"/>
          <w:szCs w:val="22"/>
          <w:lang w:val="en-US" w:eastAsia="en-US"/>
        </w:rPr>
        <w:t>programme review</w:t>
      </w:r>
      <w:r w:rsidR="00867F37">
        <w:rPr>
          <w:rFonts w:ascii="Arial" w:hAnsi="Arial" w:cs="Arial"/>
          <w:sz w:val="22"/>
          <w:szCs w:val="22"/>
          <w:lang w:val="en-US" w:eastAsia="en-US"/>
        </w:rPr>
        <w:t>/reaccreditation</w:t>
      </w:r>
      <w:r>
        <w:rPr>
          <w:rFonts w:ascii="Arial" w:hAnsi="Arial" w:cs="Arial"/>
          <w:sz w:val="22"/>
          <w:szCs w:val="22"/>
          <w:lang w:val="en-US" w:eastAsia="en-US"/>
        </w:rPr>
        <w:t xml:space="preserve">. It provides an opportunity </w:t>
      </w:r>
      <w:r>
        <w:rPr>
          <w:rFonts w:ascii="Arial" w:hAnsi="Arial" w:cs="Arial"/>
          <w:sz w:val="22"/>
          <w:szCs w:val="22"/>
        </w:rPr>
        <w:t>to reflect on how the provision/programme(s) is/are progressing, identify good practice to share, and consider ways in which the SEDA values have informed practice.</w:t>
      </w:r>
    </w:p>
    <w:p w14:paraId="1D9C6167" w14:textId="77777777" w:rsidR="00AF4D86" w:rsidRDefault="00AF4D86" w:rsidP="00B04078">
      <w:pPr>
        <w:shd w:val="clear" w:color="auto" w:fill="E6E6E6"/>
        <w:tabs>
          <w:tab w:val="left" w:pos="2325"/>
        </w:tabs>
        <w:rPr>
          <w:rFonts w:ascii="Arial" w:hAnsi="Arial" w:cs="Arial"/>
          <w:sz w:val="22"/>
          <w:szCs w:val="22"/>
        </w:rPr>
      </w:pPr>
    </w:p>
    <w:p w14:paraId="13516391" w14:textId="77777777" w:rsidR="00B04078" w:rsidRDefault="00AF4D86" w:rsidP="00B04078">
      <w:pPr>
        <w:shd w:val="clear" w:color="auto" w:fill="E6E6E6"/>
        <w:tabs>
          <w:tab w:val="left" w:pos="2325"/>
        </w:tabs>
        <w:rPr>
          <w:rFonts w:ascii="Arial" w:hAnsi="Arial" w:cs="Arial"/>
          <w:sz w:val="22"/>
          <w:szCs w:val="22"/>
        </w:rPr>
      </w:pPr>
      <w:r>
        <w:rPr>
          <w:rFonts w:ascii="Arial" w:hAnsi="Arial" w:cs="Arial"/>
          <w:sz w:val="22"/>
          <w:szCs w:val="22"/>
          <w:lang w:val="en-US" w:eastAsia="en-US"/>
        </w:rPr>
        <w:t xml:space="preserve">The report </w:t>
      </w:r>
      <w:r w:rsidR="00B04078">
        <w:rPr>
          <w:rFonts w:ascii="Arial" w:hAnsi="Arial" w:cs="Arial"/>
          <w:sz w:val="22"/>
          <w:szCs w:val="22"/>
          <w:lang w:val="en-US" w:eastAsia="en-US"/>
        </w:rPr>
        <w:t xml:space="preserve">should be both forward looking and, by reviewing past progress with awards, identify issues to be discussed/explored at the review; furthermore this report can be used to explore what will be needed for the review and identify details of any </w:t>
      </w:r>
      <w:proofErr w:type="spellStart"/>
      <w:r w:rsidR="00B04078">
        <w:rPr>
          <w:rFonts w:ascii="Arial" w:hAnsi="Arial" w:cs="Arial"/>
          <w:sz w:val="22"/>
          <w:szCs w:val="22"/>
          <w:lang w:val="en-US" w:eastAsia="en-US"/>
        </w:rPr>
        <w:t>programmes</w:t>
      </w:r>
      <w:proofErr w:type="spellEnd"/>
      <w:r w:rsidR="00B04078">
        <w:rPr>
          <w:rFonts w:ascii="Arial" w:hAnsi="Arial" w:cs="Arial"/>
          <w:sz w:val="22"/>
          <w:szCs w:val="22"/>
          <w:lang w:val="en-US" w:eastAsia="en-US"/>
        </w:rPr>
        <w:t xml:space="preserve"> that will be dropped.</w:t>
      </w:r>
      <w:r w:rsidR="00B04078" w:rsidRPr="00B04078">
        <w:rPr>
          <w:rFonts w:ascii="Arial" w:hAnsi="Arial" w:cs="Arial"/>
          <w:sz w:val="22"/>
          <w:szCs w:val="22"/>
        </w:rPr>
        <w:t xml:space="preserve"> </w:t>
      </w:r>
    </w:p>
    <w:p w14:paraId="34657F87" w14:textId="77777777" w:rsidR="00AF4D86" w:rsidRDefault="00AF4D86" w:rsidP="00B04078">
      <w:pPr>
        <w:shd w:val="clear" w:color="auto" w:fill="E6E6E6"/>
        <w:tabs>
          <w:tab w:val="left" w:pos="2325"/>
        </w:tabs>
        <w:rPr>
          <w:rFonts w:ascii="Arial" w:hAnsi="Arial" w:cs="Arial"/>
          <w:sz w:val="22"/>
          <w:szCs w:val="22"/>
        </w:rPr>
      </w:pPr>
    </w:p>
    <w:p w14:paraId="34DA2D51" w14:textId="4CDFD3BD" w:rsidR="00B04078" w:rsidRDefault="00B04078" w:rsidP="00B04078">
      <w:pPr>
        <w:shd w:val="clear" w:color="auto" w:fill="E6E6E6"/>
        <w:tabs>
          <w:tab w:val="left" w:pos="2325"/>
        </w:tabs>
        <w:rPr>
          <w:rFonts w:ascii="Arial" w:hAnsi="Arial" w:cs="Arial"/>
          <w:b/>
          <w:sz w:val="22"/>
          <w:szCs w:val="22"/>
        </w:rPr>
      </w:pPr>
      <w:r>
        <w:rPr>
          <w:rFonts w:ascii="Arial" w:hAnsi="Arial" w:cs="Arial"/>
          <w:sz w:val="22"/>
          <w:szCs w:val="22"/>
        </w:rPr>
        <w:t xml:space="preserve">Please complete one form per </w:t>
      </w:r>
      <w:r w:rsidR="00867F37">
        <w:rPr>
          <w:rFonts w:ascii="Arial" w:hAnsi="Arial" w:cs="Arial"/>
          <w:sz w:val="22"/>
          <w:szCs w:val="22"/>
        </w:rPr>
        <w:t>programme</w:t>
      </w:r>
      <w:r>
        <w:rPr>
          <w:rFonts w:ascii="Arial" w:hAnsi="Arial" w:cs="Arial"/>
          <w:sz w:val="22"/>
          <w:szCs w:val="22"/>
        </w:rPr>
        <w:t xml:space="preserve">. The completed form should be submitted </w:t>
      </w:r>
      <w:r w:rsidRPr="000E2D82">
        <w:rPr>
          <w:rFonts w:ascii="Arial" w:hAnsi="Arial" w:cs="Arial"/>
          <w:sz w:val="22"/>
          <w:szCs w:val="22"/>
        </w:rPr>
        <w:t xml:space="preserve">to the </w:t>
      </w:r>
      <w:hyperlink r:id="rId9" w:history="1">
        <w:r w:rsidRPr="00A26276">
          <w:rPr>
            <w:rStyle w:val="Hyperlink"/>
            <w:rFonts w:ascii="Arial" w:hAnsi="Arial" w:cs="Arial"/>
            <w:sz w:val="22"/>
            <w:szCs w:val="22"/>
          </w:rPr>
          <w:t>Award Leaders</w:t>
        </w:r>
      </w:hyperlink>
      <w:r w:rsidRPr="000E2D82">
        <w:rPr>
          <w:rFonts w:ascii="Arial" w:hAnsi="Arial" w:cs="Arial"/>
          <w:sz w:val="22"/>
          <w:szCs w:val="22"/>
        </w:rPr>
        <w:t xml:space="preserve"> for review</w:t>
      </w:r>
      <w:r>
        <w:rPr>
          <w:rFonts w:ascii="Arial" w:hAnsi="Arial" w:cs="Arial"/>
          <w:sz w:val="22"/>
          <w:szCs w:val="22"/>
        </w:rPr>
        <w:t>, before being passed on to SEDA.</w:t>
      </w:r>
      <w:r w:rsidRPr="00B04078">
        <w:rPr>
          <w:rFonts w:ascii="Arial" w:hAnsi="Arial" w:cs="Arial"/>
          <w:b/>
          <w:sz w:val="22"/>
          <w:szCs w:val="22"/>
        </w:rPr>
        <w:t xml:space="preserve"> </w:t>
      </w:r>
    </w:p>
    <w:p w14:paraId="7A42710F" w14:textId="77777777" w:rsidR="00FD4A68" w:rsidRDefault="00FD4A68" w:rsidP="00B04078">
      <w:pPr>
        <w:shd w:val="clear" w:color="auto" w:fill="E6E6E6"/>
        <w:tabs>
          <w:tab w:val="left" w:pos="2325"/>
        </w:tabs>
        <w:rPr>
          <w:rFonts w:ascii="Arial" w:hAnsi="Arial" w:cs="Arial"/>
          <w:b/>
          <w:sz w:val="22"/>
          <w:szCs w:val="22"/>
        </w:rPr>
      </w:pPr>
    </w:p>
    <w:p w14:paraId="31095D02" w14:textId="77777777" w:rsidR="00B04078" w:rsidRDefault="00B04078" w:rsidP="00B04078">
      <w:pPr>
        <w:shd w:val="clear" w:color="auto" w:fill="E6E6E6"/>
        <w:tabs>
          <w:tab w:val="left" w:pos="2325"/>
        </w:tabs>
        <w:rPr>
          <w:rFonts w:ascii="Arial" w:hAnsi="Arial" w:cs="Arial"/>
          <w:b/>
          <w:sz w:val="22"/>
          <w:szCs w:val="22"/>
        </w:rPr>
      </w:pPr>
      <w:r>
        <w:rPr>
          <w:rFonts w:ascii="Arial" w:hAnsi="Arial" w:cs="Arial"/>
          <w:b/>
          <w:sz w:val="22"/>
          <w:szCs w:val="22"/>
        </w:rPr>
        <w:t>In drafting this report you might draw on</w:t>
      </w:r>
      <w:r w:rsidRPr="00A42269">
        <w:rPr>
          <w:rFonts w:ascii="Arial" w:hAnsi="Arial" w:cs="Arial"/>
          <w:b/>
          <w:sz w:val="22"/>
          <w:szCs w:val="22"/>
        </w:rPr>
        <w:t xml:space="preserve"> your institution’s</w:t>
      </w:r>
      <w:r>
        <w:rPr>
          <w:rFonts w:ascii="Arial" w:hAnsi="Arial" w:cs="Arial"/>
          <w:b/>
          <w:sz w:val="22"/>
          <w:szCs w:val="22"/>
        </w:rPr>
        <w:t xml:space="preserve"> / provider’s</w:t>
      </w:r>
      <w:r w:rsidRPr="00A42269">
        <w:rPr>
          <w:rFonts w:ascii="Arial" w:hAnsi="Arial" w:cs="Arial"/>
          <w:b/>
          <w:sz w:val="22"/>
          <w:szCs w:val="22"/>
        </w:rPr>
        <w:t xml:space="preserve"> equivalent Annual Monitoring Report</w:t>
      </w:r>
      <w:r w:rsidR="00867F37">
        <w:rPr>
          <w:rFonts w:ascii="Arial" w:hAnsi="Arial" w:cs="Arial"/>
          <w:b/>
          <w:sz w:val="22"/>
          <w:szCs w:val="22"/>
        </w:rPr>
        <w:t>(s)</w:t>
      </w:r>
      <w:r>
        <w:rPr>
          <w:rFonts w:ascii="Arial" w:hAnsi="Arial" w:cs="Arial"/>
          <w:b/>
          <w:sz w:val="22"/>
          <w:szCs w:val="22"/>
        </w:rPr>
        <w:t xml:space="preserve"> to inform reflections and aspects in this template.</w:t>
      </w:r>
    </w:p>
    <w:p w14:paraId="4F41F4BC" w14:textId="77777777" w:rsidR="00B04078" w:rsidRDefault="00B04078" w:rsidP="00B04078">
      <w:pPr>
        <w:shd w:val="clear" w:color="auto" w:fill="E6E6E6"/>
        <w:tabs>
          <w:tab w:val="left" w:pos="2325"/>
        </w:tabs>
        <w:rPr>
          <w:rFonts w:ascii="Arial" w:hAnsi="Arial" w:cs="Arial"/>
          <w:sz w:val="22"/>
          <w:szCs w:val="22"/>
        </w:rPr>
      </w:pPr>
    </w:p>
    <w:p w14:paraId="3056B66D" w14:textId="77777777" w:rsidR="00B04078" w:rsidRDefault="00B04078" w:rsidP="00B04078">
      <w:pPr>
        <w:rPr>
          <w:rFonts w:ascii="Arial" w:hAnsi="Arial" w:cs="Arial"/>
          <w:sz w:val="22"/>
          <w:szCs w:val="22"/>
        </w:rPr>
      </w:pPr>
    </w:p>
    <w:p w14:paraId="09A13D2E" w14:textId="77777777" w:rsidR="00300E76" w:rsidRPr="00760FBE" w:rsidRDefault="00300E76" w:rsidP="00300E76">
      <w:pPr>
        <w:rPr>
          <w:rFonts w:ascii="Arial" w:hAnsi="Arial" w:cs="Arial"/>
          <w:sz w:val="22"/>
          <w:szCs w:val="22"/>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827"/>
        <w:gridCol w:w="2716"/>
        <w:gridCol w:w="226"/>
        <w:gridCol w:w="35"/>
      </w:tblGrid>
      <w:tr w:rsidR="00300E76" w:rsidRPr="00B76F98" w14:paraId="527342C9" w14:textId="77777777" w:rsidTr="00FD4A68">
        <w:trPr>
          <w:trHeight w:val="255"/>
        </w:trPr>
        <w:tc>
          <w:tcPr>
            <w:tcW w:w="3085" w:type="dxa"/>
            <w:shd w:val="clear" w:color="auto" w:fill="auto"/>
            <w:vAlign w:val="center"/>
          </w:tcPr>
          <w:p w14:paraId="09B4CF6D" w14:textId="77777777" w:rsidR="00300E76" w:rsidRPr="00CD0477" w:rsidRDefault="00300E76" w:rsidP="006B26E4">
            <w:pPr>
              <w:spacing w:before="120" w:after="120"/>
              <w:rPr>
                <w:rFonts w:ascii="Arial" w:hAnsi="Arial" w:cs="Arial"/>
                <w:b/>
              </w:rPr>
            </w:pPr>
            <w:r w:rsidRPr="00CD0477">
              <w:rPr>
                <w:rFonts w:ascii="Arial" w:hAnsi="Arial" w:cs="Arial"/>
                <w:b/>
                <w:spacing w:val="24"/>
                <w:sz w:val="22"/>
                <w:szCs w:val="22"/>
              </w:rPr>
              <w:t>Name of Institution</w:t>
            </w:r>
            <w:r w:rsidR="008E5A2B">
              <w:rPr>
                <w:rFonts w:ascii="Arial" w:hAnsi="Arial" w:cs="Arial"/>
                <w:b/>
                <w:spacing w:val="24"/>
                <w:sz w:val="22"/>
                <w:szCs w:val="22"/>
              </w:rPr>
              <w:t xml:space="preserve"> / provider</w:t>
            </w:r>
            <w:r w:rsidRPr="00CD0477">
              <w:rPr>
                <w:rFonts w:ascii="Arial" w:hAnsi="Arial" w:cs="Arial"/>
                <w:b/>
                <w:spacing w:val="24"/>
                <w:sz w:val="22"/>
                <w:szCs w:val="22"/>
              </w:rPr>
              <w:t>:</w:t>
            </w:r>
          </w:p>
        </w:tc>
        <w:tc>
          <w:tcPr>
            <w:tcW w:w="6804" w:type="dxa"/>
            <w:gridSpan w:val="4"/>
            <w:shd w:val="clear" w:color="auto" w:fill="auto"/>
          </w:tcPr>
          <w:p w14:paraId="78864789" w14:textId="77777777" w:rsidR="00300E76" w:rsidRPr="00B76F98" w:rsidRDefault="00300E76" w:rsidP="006B26E4">
            <w:pPr>
              <w:spacing w:before="120" w:after="120"/>
              <w:rPr>
                <w:rFonts w:ascii="Arial" w:hAnsi="Arial" w:cs="Arial"/>
              </w:rPr>
            </w:pPr>
          </w:p>
        </w:tc>
      </w:tr>
      <w:tr w:rsidR="00B04078" w:rsidRPr="00B76F98" w14:paraId="7613D38E" w14:textId="77777777" w:rsidTr="00FD4A68">
        <w:trPr>
          <w:trHeight w:val="255"/>
        </w:trPr>
        <w:tc>
          <w:tcPr>
            <w:tcW w:w="3085" w:type="dxa"/>
            <w:shd w:val="clear" w:color="auto" w:fill="auto"/>
            <w:vAlign w:val="center"/>
          </w:tcPr>
          <w:p w14:paraId="2AD60824" w14:textId="77777777" w:rsidR="00B04078" w:rsidRPr="00CD0477" w:rsidRDefault="00B04078" w:rsidP="006B26E4">
            <w:pPr>
              <w:spacing w:before="120" w:after="120"/>
              <w:rPr>
                <w:rFonts w:ascii="Arial" w:hAnsi="Arial" w:cs="Arial"/>
                <w:b/>
              </w:rPr>
            </w:pPr>
            <w:r>
              <w:rPr>
                <w:rFonts w:ascii="Arial" w:hAnsi="Arial" w:cs="Arial"/>
                <w:b/>
                <w:spacing w:val="24"/>
                <w:sz w:val="22"/>
                <w:szCs w:val="22"/>
              </w:rPr>
              <w:t>SEDA-PDF Award(s):</w:t>
            </w:r>
          </w:p>
        </w:tc>
        <w:tc>
          <w:tcPr>
            <w:tcW w:w="3827" w:type="dxa"/>
            <w:shd w:val="clear" w:color="auto" w:fill="auto"/>
          </w:tcPr>
          <w:p w14:paraId="70030EDD" w14:textId="77777777" w:rsidR="00B04078" w:rsidRPr="00F834CA" w:rsidRDefault="00B04078" w:rsidP="00300E76">
            <w:pPr>
              <w:spacing w:before="120" w:after="120"/>
              <w:rPr>
                <w:rFonts w:ascii="Arial" w:hAnsi="Arial" w:cs="Arial"/>
                <w:b/>
              </w:rPr>
            </w:pPr>
            <w:r w:rsidRPr="00CD0477">
              <w:rPr>
                <w:rFonts w:ascii="Arial" w:hAnsi="Arial" w:cs="Arial"/>
                <w:b/>
                <w:spacing w:val="24"/>
                <w:sz w:val="22"/>
                <w:szCs w:val="22"/>
              </w:rPr>
              <w:t>Name</w:t>
            </w:r>
            <w:r>
              <w:rPr>
                <w:rFonts w:ascii="Arial" w:hAnsi="Arial" w:cs="Arial"/>
                <w:b/>
                <w:spacing w:val="24"/>
                <w:sz w:val="22"/>
                <w:szCs w:val="22"/>
              </w:rPr>
              <w:t>(s)</w:t>
            </w:r>
            <w:r w:rsidRPr="00CD0477">
              <w:rPr>
                <w:rFonts w:ascii="Arial" w:hAnsi="Arial" w:cs="Arial"/>
                <w:b/>
                <w:spacing w:val="24"/>
                <w:sz w:val="22"/>
                <w:szCs w:val="22"/>
              </w:rPr>
              <w:t xml:space="preserve"> of Provision/Programme</w:t>
            </w:r>
            <w:r>
              <w:rPr>
                <w:rFonts w:ascii="Arial" w:hAnsi="Arial" w:cs="Arial"/>
                <w:b/>
                <w:spacing w:val="24"/>
                <w:sz w:val="22"/>
                <w:szCs w:val="22"/>
              </w:rPr>
              <w:t>(s)</w:t>
            </w:r>
            <w:r w:rsidRPr="00CD0477">
              <w:rPr>
                <w:rFonts w:ascii="Arial" w:hAnsi="Arial" w:cs="Arial"/>
                <w:b/>
                <w:spacing w:val="24"/>
                <w:sz w:val="22"/>
                <w:szCs w:val="22"/>
              </w:rPr>
              <w:t>:</w:t>
            </w:r>
          </w:p>
        </w:tc>
        <w:tc>
          <w:tcPr>
            <w:tcW w:w="2977" w:type="dxa"/>
            <w:gridSpan w:val="3"/>
          </w:tcPr>
          <w:p w14:paraId="405E208F" w14:textId="77777777" w:rsidR="00B04078" w:rsidRDefault="00B04078" w:rsidP="00300E76">
            <w:pPr>
              <w:spacing w:before="120" w:after="120"/>
              <w:rPr>
                <w:rFonts w:ascii="Arial" w:hAnsi="Arial" w:cs="Arial"/>
                <w:b/>
                <w:spacing w:val="24"/>
                <w:sz w:val="22"/>
                <w:szCs w:val="22"/>
              </w:rPr>
            </w:pPr>
            <w:r>
              <w:rPr>
                <w:rFonts w:ascii="Arial" w:hAnsi="Arial" w:cs="Arial"/>
                <w:b/>
                <w:spacing w:val="24"/>
                <w:sz w:val="22"/>
                <w:szCs w:val="22"/>
              </w:rPr>
              <w:t>Programme leader:</w:t>
            </w:r>
          </w:p>
        </w:tc>
      </w:tr>
      <w:tr w:rsidR="00B04078" w:rsidRPr="00B76F98" w14:paraId="59768ADA" w14:textId="77777777" w:rsidTr="00FD4A68">
        <w:trPr>
          <w:trHeight w:val="255"/>
        </w:trPr>
        <w:tc>
          <w:tcPr>
            <w:tcW w:w="3085" w:type="dxa"/>
            <w:shd w:val="clear" w:color="auto" w:fill="auto"/>
            <w:vAlign w:val="center"/>
          </w:tcPr>
          <w:p w14:paraId="71A7E4F8" w14:textId="77777777" w:rsidR="00B04078" w:rsidRPr="00CD0477" w:rsidRDefault="00B04078" w:rsidP="006B26E4">
            <w:pPr>
              <w:spacing w:before="120" w:after="120"/>
              <w:rPr>
                <w:rFonts w:ascii="Arial" w:hAnsi="Arial" w:cs="Arial"/>
                <w:b/>
                <w:spacing w:val="24"/>
              </w:rPr>
            </w:pPr>
          </w:p>
        </w:tc>
        <w:tc>
          <w:tcPr>
            <w:tcW w:w="3827" w:type="dxa"/>
            <w:shd w:val="clear" w:color="auto" w:fill="auto"/>
          </w:tcPr>
          <w:p w14:paraId="5107FDFF" w14:textId="77777777" w:rsidR="00B04078" w:rsidRPr="00B76F98" w:rsidRDefault="00B04078" w:rsidP="006B26E4">
            <w:pPr>
              <w:spacing w:before="120" w:after="120"/>
              <w:rPr>
                <w:rFonts w:ascii="Arial" w:hAnsi="Arial" w:cs="Arial"/>
              </w:rPr>
            </w:pPr>
          </w:p>
        </w:tc>
        <w:tc>
          <w:tcPr>
            <w:tcW w:w="2977" w:type="dxa"/>
            <w:gridSpan w:val="3"/>
          </w:tcPr>
          <w:p w14:paraId="3AA7FBE0" w14:textId="77777777" w:rsidR="00B04078" w:rsidRPr="00B76F98" w:rsidRDefault="00B04078" w:rsidP="006B26E4">
            <w:pPr>
              <w:spacing w:before="120" w:after="120"/>
              <w:rPr>
                <w:rFonts w:ascii="Arial" w:hAnsi="Arial" w:cs="Arial"/>
              </w:rPr>
            </w:pPr>
          </w:p>
        </w:tc>
      </w:tr>
      <w:tr w:rsidR="00B04078" w:rsidRPr="00B76F98" w14:paraId="1DC7E009" w14:textId="77777777" w:rsidTr="00FD4A68">
        <w:tc>
          <w:tcPr>
            <w:tcW w:w="3085" w:type="dxa"/>
            <w:shd w:val="clear" w:color="auto" w:fill="auto"/>
          </w:tcPr>
          <w:p w14:paraId="33B9BC2A" w14:textId="77777777" w:rsidR="00B04078" w:rsidRPr="00CD0477" w:rsidRDefault="00B04078" w:rsidP="006B26E4">
            <w:pPr>
              <w:spacing w:before="120" w:after="120"/>
              <w:rPr>
                <w:rFonts w:ascii="Arial" w:hAnsi="Arial" w:cs="Arial"/>
                <w:b/>
                <w:spacing w:val="24"/>
                <w:sz w:val="22"/>
                <w:szCs w:val="22"/>
              </w:rPr>
            </w:pPr>
          </w:p>
        </w:tc>
        <w:tc>
          <w:tcPr>
            <w:tcW w:w="3827" w:type="dxa"/>
            <w:shd w:val="clear" w:color="auto" w:fill="auto"/>
          </w:tcPr>
          <w:p w14:paraId="77747178" w14:textId="77777777" w:rsidR="00B04078" w:rsidRPr="00B76F98" w:rsidRDefault="00B04078" w:rsidP="006B26E4">
            <w:pPr>
              <w:spacing w:before="120" w:after="120"/>
              <w:rPr>
                <w:rFonts w:ascii="Arial" w:hAnsi="Arial" w:cs="Arial"/>
              </w:rPr>
            </w:pPr>
          </w:p>
        </w:tc>
        <w:tc>
          <w:tcPr>
            <w:tcW w:w="2977" w:type="dxa"/>
            <w:gridSpan w:val="3"/>
          </w:tcPr>
          <w:p w14:paraId="4931FD1B" w14:textId="77777777" w:rsidR="00B04078" w:rsidRPr="00B76F98" w:rsidRDefault="00B04078" w:rsidP="006B26E4">
            <w:pPr>
              <w:spacing w:before="120" w:after="120"/>
              <w:rPr>
                <w:rFonts w:ascii="Arial" w:hAnsi="Arial" w:cs="Arial"/>
              </w:rPr>
            </w:pPr>
          </w:p>
        </w:tc>
      </w:tr>
      <w:tr w:rsidR="00B04078" w:rsidRPr="00B76F98" w14:paraId="0E1BFBD5" w14:textId="77777777" w:rsidTr="00FD4A68">
        <w:tc>
          <w:tcPr>
            <w:tcW w:w="3085" w:type="dxa"/>
            <w:shd w:val="clear" w:color="auto" w:fill="auto"/>
          </w:tcPr>
          <w:p w14:paraId="17EA69FA" w14:textId="77777777" w:rsidR="00B04078" w:rsidRPr="00CD0477" w:rsidRDefault="00B04078" w:rsidP="006B26E4">
            <w:pPr>
              <w:spacing w:before="120" w:after="120"/>
              <w:rPr>
                <w:rFonts w:ascii="Arial" w:hAnsi="Arial" w:cs="Arial"/>
                <w:b/>
                <w:spacing w:val="24"/>
                <w:sz w:val="22"/>
                <w:szCs w:val="22"/>
              </w:rPr>
            </w:pPr>
          </w:p>
        </w:tc>
        <w:tc>
          <w:tcPr>
            <w:tcW w:w="3827" w:type="dxa"/>
            <w:shd w:val="clear" w:color="auto" w:fill="auto"/>
          </w:tcPr>
          <w:p w14:paraId="16F051D9" w14:textId="77777777" w:rsidR="00B04078" w:rsidRPr="00B76F98" w:rsidRDefault="00B04078" w:rsidP="006B26E4">
            <w:pPr>
              <w:spacing w:before="120" w:after="120"/>
              <w:rPr>
                <w:rFonts w:ascii="Arial" w:hAnsi="Arial" w:cs="Arial"/>
              </w:rPr>
            </w:pPr>
          </w:p>
        </w:tc>
        <w:tc>
          <w:tcPr>
            <w:tcW w:w="2977" w:type="dxa"/>
            <w:gridSpan w:val="3"/>
          </w:tcPr>
          <w:p w14:paraId="1C80A3E3" w14:textId="77777777" w:rsidR="00B04078" w:rsidRPr="00B76F98" w:rsidRDefault="00B04078" w:rsidP="006B26E4">
            <w:pPr>
              <w:spacing w:before="120" w:after="120"/>
              <w:rPr>
                <w:rFonts w:ascii="Arial" w:hAnsi="Arial" w:cs="Arial"/>
              </w:rPr>
            </w:pPr>
          </w:p>
        </w:tc>
      </w:tr>
      <w:tr w:rsidR="00B04078" w:rsidRPr="00B76F98" w14:paraId="634E112E" w14:textId="77777777" w:rsidTr="00FD4A68">
        <w:trPr>
          <w:gridAfter w:val="1"/>
          <w:wAfter w:w="35" w:type="dxa"/>
        </w:trPr>
        <w:tc>
          <w:tcPr>
            <w:tcW w:w="3085" w:type="dxa"/>
            <w:shd w:val="clear" w:color="auto" w:fill="auto"/>
          </w:tcPr>
          <w:p w14:paraId="6298CEFA" w14:textId="77777777" w:rsidR="00B04078" w:rsidRPr="00CD0477" w:rsidRDefault="00B04078" w:rsidP="00B04078">
            <w:pPr>
              <w:spacing w:before="120" w:after="120"/>
              <w:rPr>
                <w:rFonts w:ascii="Arial" w:hAnsi="Arial" w:cs="Arial"/>
                <w:b/>
              </w:rPr>
            </w:pPr>
            <w:r>
              <w:rPr>
                <w:rFonts w:ascii="Arial" w:hAnsi="Arial" w:cs="Arial"/>
                <w:b/>
                <w:spacing w:val="24"/>
                <w:sz w:val="22"/>
                <w:szCs w:val="22"/>
              </w:rPr>
              <w:t>Report author:</w:t>
            </w:r>
          </w:p>
        </w:tc>
        <w:tc>
          <w:tcPr>
            <w:tcW w:w="6769" w:type="dxa"/>
            <w:gridSpan w:val="3"/>
            <w:shd w:val="clear" w:color="auto" w:fill="auto"/>
          </w:tcPr>
          <w:p w14:paraId="1B493A4B" w14:textId="77777777" w:rsidR="00B04078" w:rsidRPr="00B76F98" w:rsidRDefault="00B04078" w:rsidP="00B04078">
            <w:pPr>
              <w:spacing w:before="120" w:after="120"/>
              <w:rPr>
                <w:rFonts w:ascii="Arial" w:hAnsi="Arial" w:cs="Arial"/>
              </w:rPr>
            </w:pPr>
          </w:p>
        </w:tc>
      </w:tr>
      <w:tr w:rsidR="00967D8F" w:rsidRPr="00B76F98" w14:paraId="1FD7485A" w14:textId="77777777" w:rsidTr="00FD4A68">
        <w:trPr>
          <w:gridAfter w:val="1"/>
          <w:wAfter w:w="35" w:type="dxa"/>
        </w:trPr>
        <w:tc>
          <w:tcPr>
            <w:tcW w:w="3085" w:type="dxa"/>
            <w:shd w:val="clear" w:color="auto" w:fill="auto"/>
          </w:tcPr>
          <w:p w14:paraId="44F60BEB" w14:textId="77777777" w:rsidR="00967D8F" w:rsidRPr="00CD0477" w:rsidRDefault="00B04078" w:rsidP="006B26E4">
            <w:pPr>
              <w:spacing w:before="120" w:after="120"/>
              <w:rPr>
                <w:rFonts w:ascii="Arial" w:hAnsi="Arial" w:cs="Arial"/>
                <w:b/>
                <w:spacing w:val="24"/>
                <w:sz w:val="22"/>
                <w:szCs w:val="22"/>
              </w:rPr>
            </w:pPr>
            <w:r w:rsidRPr="00CD0477">
              <w:rPr>
                <w:rFonts w:ascii="Arial" w:hAnsi="Arial" w:cs="Arial"/>
                <w:b/>
                <w:spacing w:val="24"/>
                <w:sz w:val="22"/>
                <w:szCs w:val="22"/>
              </w:rPr>
              <w:t>Period covered by the report:</w:t>
            </w:r>
          </w:p>
        </w:tc>
        <w:tc>
          <w:tcPr>
            <w:tcW w:w="6769" w:type="dxa"/>
            <w:gridSpan w:val="3"/>
            <w:shd w:val="clear" w:color="auto" w:fill="auto"/>
          </w:tcPr>
          <w:p w14:paraId="2E341A07" w14:textId="77777777" w:rsidR="00967D8F" w:rsidRPr="00B76F98" w:rsidRDefault="00967D8F" w:rsidP="006B26E4">
            <w:pPr>
              <w:spacing w:before="120" w:after="120"/>
              <w:rPr>
                <w:rFonts w:ascii="Arial" w:hAnsi="Arial" w:cs="Arial"/>
              </w:rPr>
            </w:pPr>
          </w:p>
        </w:tc>
      </w:tr>
      <w:tr w:rsidR="00B04078" w:rsidRPr="00B76F98" w14:paraId="61697A1F" w14:textId="77777777" w:rsidTr="00FD4A68">
        <w:trPr>
          <w:gridAfter w:val="1"/>
          <w:wAfter w:w="35" w:type="dxa"/>
        </w:trPr>
        <w:tc>
          <w:tcPr>
            <w:tcW w:w="3085" w:type="dxa"/>
            <w:shd w:val="clear" w:color="auto" w:fill="auto"/>
          </w:tcPr>
          <w:p w14:paraId="20FF54F4" w14:textId="69DA8AF7" w:rsidR="00B04078" w:rsidRDefault="00B04078" w:rsidP="00B052A9">
            <w:pPr>
              <w:spacing w:before="120" w:after="120"/>
              <w:rPr>
                <w:rFonts w:ascii="Arial" w:hAnsi="Arial" w:cs="Arial"/>
                <w:b/>
                <w:spacing w:val="24"/>
                <w:sz w:val="22"/>
                <w:szCs w:val="22"/>
              </w:rPr>
            </w:pPr>
            <w:r>
              <w:rPr>
                <w:rFonts w:ascii="Arial" w:hAnsi="Arial" w:cs="Arial"/>
                <w:b/>
                <w:spacing w:val="24"/>
                <w:sz w:val="22"/>
                <w:szCs w:val="22"/>
              </w:rPr>
              <w:t>Proposed review date</w:t>
            </w:r>
            <w:proofErr w:type="gramStart"/>
            <w:r>
              <w:rPr>
                <w:rFonts w:ascii="Arial" w:hAnsi="Arial" w:cs="Arial"/>
                <w:b/>
                <w:spacing w:val="24"/>
                <w:sz w:val="22"/>
                <w:szCs w:val="22"/>
              </w:rPr>
              <w:t>:</w:t>
            </w:r>
            <w:proofErr w:type="gramEnd"/>
            <w:r w:rsidR="00B052A9">
              <w:rPr>
                <w:rFonts w:ascii="Arial" w:hAnsi="Arial" w:cs="Arial"/>
                <w:b/>
                <w:spacing w:val="24"/>
                <w:sz w:val="22"/>
                <w:szCs w:val="22"/>
              </w:rPr>
              <w:br/>
              <w:t>(Note: there is a mentoring period to be factored in prior to the review date.)</w:t>
            </w:r>
          </w:p>
        </w:tc>
        <w:tc>
          <w:tcPr>
            <w:tcW w:w="6769" w:type="dxa"/>
            <w:gridSpan w:val="3"/>
            <w:shd w:val="clear" w:color="auto" w:fill="auto"/>
          </w:tcPr>
          <w:p w14:paraId="7E6AC737" w14:textId="77777777" w:rsidR="00B04078" w:rsidRDefault="00B04078" w:rsidP="006B26E4">
            <w:pPr>
              <w:spacing w:before="120" w:after="120"/>
              <w:rPr>
                <w:rFonts w:ascii="Arial" w:hAnsi="Arial" w:cs="Arial"/>
              </w:rPr>
            </w:pPr>
          </w:p>
        </w:tc>
      </w:tr>
      <w:tr w:rsidR="00967D8F" w:rsidRPr="00B76F98" w14:paraId="3BC87C8B" w14:textId="77777777" w:rsidTr="00FD4A68">
        <w:trPr>
          <w:gridAfter w:val="1"/>
          <w:wAfter w:w="35" w:type="dxa"/>
        </w:trPr>
        <w:tc>
          <w:tcPr>
            <w:tcW w:w="3085" w:type="dxa"/>
            <w:shd w:val="clear" w:color="auto" w:fill="auto"/>
          </w:tcPr>
          <w:p w14:paraId="267EDBE4" w14:textId="77777777" w:rsidR="00967D8F" w:rsidRDefault="00967D8F" w:rsidP="00967D8F">
            <w:pPr>
              <w:spacing w:before="120" w:after="120"/>
              <w:rPr>
                <w:rFonts w:ascii="Arial" w:hAnsi="Arial" w:cs="Arial"/>
                <w:b/>
                <w:spacing w:val="24"/>
                <w:sz w:val="22"/>
                <w:szCs w:val="22"/>
              </w:rPr>
            </w:pPr>
            <w:r>
              <w:rPr>
                <w:rFonts w:ascii="Arial" w:hAnsi="Arial" w:cs="Arial"/>
                <w:b/>
                <w:spacing w:val="24"/>
                <w:sz w:val="22"/>
                <w:szCs w:val="22"/>
              </w:rPr>
              <w:t>A</w:t>
            </w:r>
            <w:r w:rsidRPr="00967D8F">
              <w:rPr>
                <w:rFonts w:ascii="Arial" w:hAnsi="Arial" w:cs="Arial"/>
                <w:b/>
                <w:spacing w:val="24"/>
                <w:sz w:val="22"/>
                <w:szCs w:val="22"/>
              </w:rPr>
              <w:t xml:space="preserve">re </w:t>
            </w:r>
            <w:r w:rsidR="00867F37">
              <w:rPr>
                <w:rFonts w:ascii="Arial" w:hAnsi="Arial" w:cs="Arial"/>
                <w:b/>
                <w:spacing w:val="24"/>
                <w:sz w:val="22"/>
                <w:szCs w:val="22"/>
              </w:rPr>
              <w:t xml:space="preserve">you </w:t>
            </w:r>
            <w:r w:rsidRPr="00967D8F">
              <w:rPr>
                <w:rFonts w:ascii="Arial" w:hAnsi="Arial" w:cs="Arial"/>
                <w:b/>
                <w:spacing w:val="24"/>
                <w:sz w:val="22"/>
                <w:szCs w:val="22"/>
              </w:rPr>
              <w:t xml:space="preserve">happy for </w:t>
            </w:r>
            <w:r>
              <w:rPr>
                <w:rFonts w:ascii="Arial" w:hAnsi="Arial" w:cs="Arial"/>
                <w:b/>
                <w:spacing w:val="24"/>
                <w:sz w:val="22"/>
                <w:szCs w:val="22"/>
              </w:rPr>
              <w:t>your</w:t>
            </w:r>
            <w:r w:rsidRPr="00967D8F">
              <w:rPr>
                <w:rFonts w:ascii="Arial" w:hAnsi="Arial" w:cs="Arial"/>
                <w:b/>
                <w:spacing w:val="24"/>
                <w:sz w:val="22"/>
                <w:szCs w:val="22"/>
              </w:rPr>
              <w:t xml:space="preserve"> comments to be used in event publicity</w:t>
            </w:r>
            <w:r w:rsidR="00867F37">
              <w:rPr>
                <w:rFonts w:ascii="Arial" w:hAnsi="Arial" w:cs="Arial"/>
                <w:b/>
                <w:spacing w:val="24"/>
                <w:sz w:val="22"/>
                <w:szCs w:val="22"/>
              </w:rPr>
              <w:t>?</w:t>
            </w:r>
          </w:p>
        </w:tc>
        <w:tc>
          <w:tcPr>
            <w:tcW w:w="6769" w:type="dxa"/>
            <w:gridSpan w:val="3"/>
            <w:shd w:val="clear" w:color="auto" w:fill="auto"/>
          </w:tcPr>
          <w:p w14:paraId="6BC6917E" w14:textId="77777777" w:rsidR="00967D8F" w:rsidRPr="00B76F98" w:rsidRDefault="00967D8F" w:rsidP="006B26E4">
            <w:pPr>
              <w:spacing w:before="120" w:after="120"/>
              <w:rPr>
                <w:rFonts w:ascii="Arial" w:hAnsi="Arial" w:cs="Arial"/>
              </w:rPr>
            </w:pPr>
            <w:r>
              <w:rPr>
                <w:rFonts w:ascii="Arial" w:hAnsi="Arial" w:cs="Arial"/>
              </w:rPr>
              <w:t>Yes / No</w:t>
            </w:r>
          </w:p>
        </w:tc>
      </w:tr>
      <w:tr w:rsidR="00300E76" w:rsidRPr="00B76F98" w14:paraId="4FA6427E" w14:textId="77777777" w:rsidTr="00FD4A68">
        <w:trPr>
          <w:gridAfter w:val="2"/>
          <w:wAfter w:w="261" w:type="dxa"/>
        </w:trPr>
        <w:tc>
          <w:tcPr>
            <w:tcW w:w="9628" w:type="dxa"/>
            <w:gridSpan w:val="3"/>
            <w:tcBorders>
              <w:bottom w:val="dashed" w:sz="4" w:space="0" w:color="auto"/>
            </w:tcBorders>
            <w:shd w:val="clear" w:color="auto" w:fill="auto"/>
          </w:tcPr>
          <w:p w14:paraId="09D3F331" w14:textId="77777777" w:rsidR="000E2D82" w:rsidRDefault="000E2D82" w:rsidP="00CD6578">
            <w:pPr>
              <w:spacing w:before="120" w:after="120"/>
              <w:rPr>
                <w:rFonts w:ascii="Arial" w:hAnsi="Arial" w:cs="Arial"/>
                <w:b/>
                <w:spacing w:val="24"/>
                <w:sz w:val="22"/>
                <w:szCs w:val="22"/>
              </w:rPr>
            </w:pPr>
            <w:r>
              <w:rPr>
                <w:rFonts w:ascii="Arial" w:hAnsi="Arial" w:cs="Arial"/>
                <w:b/>
                <w:spacing w:val="24"/>
                <w:sz w:val="22"/>
                <w:szCs w:val="22"/>
              </w:rPr>
              <w:lastRenderedPageBreak/>
              <w:t>A. Brie</w:t>
            </w:r>
            <w:r w:rsidR="007832DF">
              <w:rPr>
                <w:rFonts w:ascii="Arial" w:hAnsi="Arial" w:cs="Arial"/>
                <w:b/>
                <w:spacing w:val="24"/>
                <w:sz w:val="22"/>
                <w:szCs w:val="22"/>
              </w:rPr>
              <w:t xml:space="preserve">f introductory statement for each programme </w:t>
            </w:r>
            <w:r>
              <w:rPr>
                <w:rFonts w:ascii="Arial" w:hAnsi="Arial" w:cs="Arial"/>
                <w:b/>
                <w:spacing w:val="24"/>
                <w:sz w:val="22"/>
                <w:szCs w:val="22"/>
              </w:rPr>
              <w:t>under review</w:t>
            </w:r>
          </w:p>
          <w:p w14:paraId="232551AE" w14:textId="77777777" w:rsidR="00967D8F" w:rsidRDefault="000E2D82" w:rsidP="00CD6578">
            <w:pPr>
              <w:spacing w:before="120" w:after="120"/>
              <w:rPr>
                <w:rFonts w:ascii="Arial" w:hAnsi="Arial" w:cs="Arial"/>
                <w:sz w:val="22"/>
                <w:szCs w:val="22"/>
              </w:rPr>
            </w:pPr>
            <w:r>
              <w:rPr>
                <w:rFonts w:ascii="Arial" w:hAnsi="Arial" w:cs="Arial"/>
                <w:sz w:val="22"/>
                <w:szCs w:val="22"/>
              </w:rPr>
              <w:t>Please provide an introductory overview statement on the performance of the provision/programme(s)</w:t>
            </w:r>
            <w:r w:rsidR="007832DF">
              <w:rPr>
                <w:rFonts w:ascii="Arial" w:hAnsi="Arial" w:cs="Arial"/>
                <w:sz w:val="22"/>
                <w:szCs w:val="22"/>
              </w:rPr>
              <w:t xml:space="preserve"> during the period of this report</w:t>
            </w:r>
            <w:r>
              <w:rPr>
                <w:rFonts w:ascii="Arial" w:hAnsi="Arial" w:cs="Arial"/>
                <w:sz w:val="22"/>
                <w:szCs w:val="22"/>
              </w:rPr>
              <w:t xml:space="preserve">.  This </w:t>
            </w:r>
            <w:r w:rsidR="007832DF">
              <w:rPr>
                <w:rFonts w:ascii="Arial" w:hAnsi="Arial" w:cs="Arial"/>
                <w:sz w:val="22"/>
                <w:szCs w:val="22"/>
              </w:rPr>
              <w:t>can</w:t>
            </w:r>
            <w:r>
              <w:rPr>
                <w:rFonts w:ascii="Arial" w:hAnsi="Arial" w:cs="Arial"/>
                <w:sz w:val="22"/>
                <w:szCs w:val="22"/>
              </w:rPr>
              <w:t xml:space="preserve"> include the number of learners you have registered, the number who have completed during this period and the learner profile</w:t>
            </w:r>
            <w:r w:rsidR="00967D8F">
              <w:rPr>
                <w:rFonts w:ascii="Arial" w:hAnsi="Arial" w:cs="Arial"/>
                <w:sz w:val="22"/>
                <w:szCs w:val="22"/>
              </w:rPr>
              <w:t>.</w:t>
            </w:r>
          </w:p>
          <w:p w14:paraId="69BB407F" w14:textId="77777777" w:rsidR="008E5A2B" w:rsidRPr="00B76F98" w:rsidRDefault="008E5A2B" w:rsidP="00CD6578">
            <w:pPr>
              <w:spacing w:before="120" w:after="120"/>
              <w:rPr>
                <w:rFonts w:ascii="Arial" w:hAnsi="Arial" w:cs="Arial"/>
                <w:b/>
                <w:smallCaps/>
                <w:spacing w:val="24"/>
              </w:rPr>
            </w:pPr>
            <w:r>
              <w:rPr>
                <w:rFonts w:ascii="Arial" w:hAnsi="Arial" w:cs="Arial"/>
                <w:sz w:val="22"/>
                <w:szCs w:val="22"/>
              </w:rPr>
              <w:t>(300 words maximum)</w:t>
            </w:r>
          </w:p>
        </w:tc>
      </w:tr>
      <w:tr w:rsidR="00300E76" w:rsidRPr="00B76F98" w14:paraId="483119D7" w14:textId="77777777" w:rsidTr="00FD4A68">
        <w:trPr>
          <w:gridAfter w:val="2"/>
          <w:wAfter w:w="261" w:type="dxa"/>
          <w:trHeight w:val="70"/>
        </w:trPr>
        <w:tc>
          <w:tcPr>
            <w:tcW w:w="9628" w:type="dxa"/>
            <w:gridSpan w:val="3"/>
            <w:tcBorders>
              <w:top w:val="dashed" w:sz="4" w:space="0" w:color="auto"/>
            </w:tcBorders>
            <w:shd w:val="clear" w:color="auto" w:fill="auto"/>
          </w:tcPr>
          <w:p w14:paraId="5CE6AF6E" w14:textId="77777777" w:rsidR="00967D8F" w:rsidRDefault="00967D8F" w:rsidP="00A44159">
            <w:pPr>
              <w:rPr>
                <w:rFonts w:ascii="Arial" w:hAnsi="Arial" w:cs="Arial"/>
              </w:rPr>
            </w:pPr>
          </w:p>
          <w:p w14:paraId="18E4F730" w14:textId="77777777" w:rsidR="00967D8F" w:rsidRDefault="00967D8F" w:rsidP="00A44159">
            <w:pPr>
              <w:rPr>
                <w:rFonts w:ascii="Arial" w:hAnsi="Arial" w:cs="Arial"/>
              </w:rPr>
            </w:pPr>
          </w:p>
          <w:p w14:paraId="22EBB951" w14:textId="77777777" w:rsidR="00967D8F" w:rsidRPr="00B76F98" w:rsidRDefault="00967D8F" w:rsidP="00A44159">
            <w:pPr>
              <w:rPr>
                <w:rFonts w:ascii="Arial" w:hAnsi="Arial" w:cs="Arial"/>
              </w:rPr>
            </w:pPr>
          </w:p>
        </w:tc>
      </w:tr>
    </w:tbl>
    <w:p w14:paraId="1EB9168A" w14:textId="77777777" w:rsidR="00300E76" w:rsidRDefault="00300E76" w:rsidP="00300E7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B26E4" w:rsidRPr="00B76F98" w14:paraId="0FD03A76" w14:textId="77777777" w:rsidTr="006B26E4">
        <w:tc>
          <w:tcPr>
            <w:tcW w:w="9628" w:type="dxa"/>
            <w:tcBorders>
              <w:bottom w:val="dashed" w:sz="4" w:space="0" w:color="auto"/>
            </w:tcBorders>
            <w:shd w:val="clear" w:color="auto" w:fill="auto"/>
          </w:tcPr>
          <w:p w14:paraId="3DA25FE9" w14:textId="77777777" w:rsidR="000E2D82" w:rsidRDefault="000E2D82" w:rsidP="00431A47">
            <w:pPr>
              <w:spacing w:before="120" w:after="120"/>
              <w:rPr>
                <w:rFonts w:ascii="Arial" w:hAnsi="Arial" w:cs="Arial"/>
                <w:b/>
                <w:spacing w:val="24"/>
                <w:sz w:val="22"/>
                <w:szCs w:val="22"/>
              </w:rPr>
            </w:pPr>
            <w:r>
              <w:rPr>
                <w:rFonts w:ascii="Arial" w:hAnsi="Arial" w:cs="Arial"/>
                <w:b/>
                <w:smallCaps/>
                <w:spacing w:val="24"/>
                <w:sz w:val="22"/>
                <w:szCs w:val="22"/>
              </w:rPr>
              <w:t xml:space="preserve">B. </w:t>
            </w:r>
            <w:r>
              <w:rPr>
                <w:rFonts w:ascii="Arial" w:hAnsi="Arial" w:cs="Arial"/>
                <w:b/>
                <w:spacing w:val="24"/>
                <w:sz w:val="22"/>
                <w:szCs w:val="22"/>
              </w:rPr>
              <w:t xml:space="preserve">Summary of feedback, good practice and </w:t>
            </w:r>
            <w:r w:rsidR="007832DF">
              <w:rPr>
                <w:rFonts w:ascii="Arial" w:hAnsi="Arial" w:cs="Arial"/>
                <w:b/>
                <w:spacing w:val="24"/>
                <w:sz w:val="22"/>
                <w:szCs w:val="22"/>
              </w:rPr>
              <w:t xml:space="preserve">issues for celebration and </w:t>
            </w:r>
            <w:r w:rsidR="00AF4D86">
              <w:rPr>
                <w:rFonts w:ascii="Arial" w:hAnsi="Arial" w:cs="Arial"/>
                <w:b/>
                <w:spacing w:val="24"/>
                <w:sz w:val="22"/>
                <w:szCs w:val="22"/>
              </w:rPr>
              <w:t>sharing</w:t>
            </w:r>
            <w:r>
              <w:rPr>
                <w:rFonts w:ascii="Arial" w:hAnsi="Arial" w:cs="Arial"/>
                <w:b/>
                <w:spacing w:val="24"/>
                <w:sz w:val="22"/>
                <w:szCs w:val="22"/>
              </w:rPr>
              <w:t xml:space="preserve"> in relation to the provision/programme(s)</w:t>
            </w:r>
          </w:p>
          <w:p w14:paraId="194634D4" w14:textId="77777777" w:rsidR="000E2D82" w:rsidRDefault="000E2D82" w:rsidP="00431A47">
            <w:pPr>
              <w:spacing w:before="120" w:after="120"/>
              <w:rPr>
                <w:rFonts w:ascii="Arial" w:hAnsi="Arial" w:cs="Arial"/>
                <w:sz w:val="22"/>
                <w:szCs w:val="22"/>
              </w:rPr>
            </w:pPr>
            <w:r>
              <w:rPr>
                <w:rFonts w:ascii="Arial" w:hAnsi="Arial" w:cs="Arial"/>
                <w:sz w:val="22"/>
                <w:szCs w:val="22"/>
              </w:rPr>
              <w:t>Examples may be drawn fro</w:t>
            </w:r>
            <w:r w:rsidR="00967D8F">
              <w:rPr>
                <w:rFonts w:ascii="Arial" w:hAnsi="Arial" w:cs="Arial"/>
                <w:sz w:val="22"/>
                <w:szCs w:val="22"/>
              </w:rPr>
              <w:t>m a variety of sources such as External E</w:t>
            </w:r>
            <w:r>
              <w:rPr>
                <w:rFonts w:ascii="Arial" w:hAnsi="Arial" w:cs="Arial"/>
                <w:sz w:val="22"/>
                <w:szCs w:val="22"/>
              </w:rPr>
              <w:t xml:space="preserve">xaminer’s feedback, </w:t>
            </w:r>
            <w:r w:rsidR="007832DF">
              <w:rPr>
                <w:rFonts w:ascii="Arial" w:hAnsi="Arial" w:cs="Arial"/>
                <w:sz w:val="22"/>
                <w:szCs w:val="22"/>
              </w:rPr>
              <w:t xml:space="preserve">internal reports, </w:t>
            </w:r>
            <w:r>
              <w:rPr>
                <w:rFonts w:ascii="Arial" w:hAnsi="Arial" w:cs="Arial"/>
                <w:sz w:val="22"/>
                <w:szCs w:val="22"/>
              </w:rPr>
              <w:t xml:space="preserve">learners and other key stakeholders. </w:t>
            </w:r>
          </w:p>
          <w:p w14:paraId="356571EC" w14:textId="77777777" w:rsidR="008E5A2B" w:rsidRPr="00B76F98" w:rsidRDefault="008E5A2B" w:rsidP="00431A47">
            <w:pPr>
              <w:spacing w:before="120" w:after="120"/>
              <w:rPr>
                <w:rFonts w:ascii="Arial" w:hAnsi="Arial" w:cs="Arial"/>
                <w:b/>
                <w:smallCaps/>
                <w:spacing w:val="24"/>
              </w:rPr>
            </w:pPr>
            <w:r>
              <w:rPr>
                <w:rFonts w:ascii="Arial" w:hAnsi="Arial" w:cs="Arial"/>
                <w:sz w:val="22"/>
                <w:szCs w:val="22"/>
              </w:rPr>
              <w:t>(300 words maximum)</w:t>
            </w:r>
          </w:p>
        </w:tc>
      </w:tr>
      <w:tr w:rsidR="006B26E4" w:rsidRPr="00B76F98" w14:paraId="1F5BA608" w14:textId="77777777" w:rsidTr="006B26E4">
        <w:trPr>
          <w:trHeight w:val="70"/>
        </w:trPr>
        <w:tc>
          <w:tcPr>
            <w:tcW w:w="9628" w:type="dxa"/>
            <w:tcBorders>
              <w:top w:val="dashed" w:sz="4" w:space="0" w:color="auto"/>
            </w:tcBorders>
            <w:shd w:val="clear" w:color="auto" w:fill="auto"/>
          </w:tcPr>
          <w:p w14:paraId="0F61BCA1" w14:textId="77777777" w:rsidR="00214C66" w:rsidRDefault="00214C66" w:rsidP="006B26E4">
            <w:pPr>
              <w:rPr>
                <w:rFonts w:ascii="Arial" w:hAnsi="Arial" w:cs="Arial"/>
                <w:sz w:val="22"/>
                <w:szCs w:val="22"/>
              </w:rPr>
            </w:pPr>
          </w:p>
          <w:p w14:paraId="338E249C" w14:textId="77777777" w:rsidR="006B26E4" w:rsidRDefault="006B26E4" w:rsidP="006B26E4">
            <w:pPr>
              <w:rPr>
                <w:rFonts w:ascii="Arial" w:hAnsi="Arial" w:cs="Arial"/>
                <w:sz w:val="22"/>
                <w:szCs w:val="22"/>
              </w:rPr>
            </w:pPr>
          </w:p>
          <w:p w14:paraId="6F1F5062" w14:textId="77777777" w:rsidR="006B26E4" w:rsidRPr="00B76F98" w:rsidRDefault="006B26E4" w:rsidP="006B26E4">
            <w:pPr>
              <w:rPr>
                <w:rFonts w:ascii="Arial" w:hAnsi="Arial" w:cs="Arial"/>
              </w:rPr>
            </w:pPr>
          </w:p>
        </w:tc>
      </w:tr>
    </w:tbl>
    <w:p w14:paraId="19FD4013" w14:textId="77777777" w:rsidR="006B26E4" w:rsidRDefault="006B26E4" w:rsidP="00300E7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832DF" w:rsidRPr="00B76F98" w14:paraId="2F62BE45" w14:textId="77777777" w:rsidTr="007832DF">
        <w:tc>
          <w:tcPr>
            <w:tcW w:w="9628" w:type="dxa"/>
            <w:tcBorders>
              <w:bottom w:val="dashed" w:sz="4" w:space="0" w:color="auto"/>
            </w:tcBorders>
            <w:shd w:val="clear" w:color="auto" w:fill="auto"/>
          </w:tcPr>
          <w:p w14:paraId="238FD11A" w14:textId="77777777" w:rsidR="007832DF" w:rsidRDefault="007832DF" w:rsidP="007832DF">
            <w:pPr>
              <w:spacing w:before="120" w:after="120"/>
              <w:rPr>
                <w:rFonts w:ascii="Arial" w:hAnsi="Arial" w:cs="Arial"/>
                <w:b/>
                <w:spacing w:val="24"/>
                <w:sz w:val="22"/>
                <w:szCs w:val="22"/>
              </w:rPr>
            </w:pPr>
            <w:r>
              <w:rPr>
                <w:rFonts w:ascii="Arial" w:hAnsi="Arial" w:cs="Arial"/>
                <w:b/>
                <w:smallCaps/>
                <w:spacing w:val="24"/>
                <w:sz w:val="22"/>
                <w:szCs w:val="22"/>
              </w:rPr>
              <w:t xml:space="preserve">C. </w:t>
            </w:r>
            <w:r>
              <w:rPr>
                <w:rFonts w:ascii="Arial" w:hAnsi="Arial" w:cs="Arial"/>
                <w:b/>
                <w:spacing w:val="24"/>
                <w:sz w:val="22"/>
                <w:szCs w:val="22"/>
              </w:rPr>
              <w:t>Summary of changes planned or introduced with respect to relevant provision/programme(s)</w:t>
            </w:r>
          </w:p>
          <w:p w14:paraId="5F558EC3" w14:textId="77777777" w:rsidR="007832DF" w:rsidRDefault="007832DF" w:rsidP="007832DF">
            <w:pPr>
              <w:spacing w:before="120" w:after="120"/>
              <w:rPr>
                <w:rFonts w:ascii="Arial" w:hAnsi="Arial" w:cs="Arial"/>
                <w:sz w:val="22"/>
                <w:szCs w:val="22"/>
              </w:rPr>
            </w:pPr>
            <w:r>
              <w:rPr>
                <w:rFonts w:ascii="Arial" w:hAnsi="Arial" w:cs="Arial"/>
                <w:sz w:val="22"/>
                <w:szCs w:val="22"/>
              </w:rPr>
              <w:t xml:space="preserve">In reflecting on programme(s) for the forthcoming review, please </w:t>
            </w:r>
            <w:r w:rsidR="00AF4D86">
              <w:rPr>
                <w:rFonts w:ascii="Arial" w:hAnsi="Arial" w:cs="Arial"/>
                <w:sz w:val="22"/>
                <w:szCs w:val="22"/>
              </w:rPr>
              <w:t xml:space="preserve">use this to </w:t>
            </w:r>
            <w:r>
              <w:rPr>
                <w:rFonts w:ascii="Arial" w:hAnsi="Arial" w:cs="Arial"/>
                <w:sz w:val="22"/>
                <w:szCs w:val="22"/>
              </w:rPr>
              <w:t xml:space="preserve">provide a short rationale for changes and decision-making leading to any interim adjustments (e.g.in delivery). </w:t>
            </w:r>
          </w:p>
          <w:p w14:paraId="7052B125" w14:textId="77777777" w:rsidR="007832DF" w:rsidRPr="00B76F98" w:rsidRDefault="007832DF" w:rsidP="007832DF">
            <w:pPr>
              <w:spacing w:before="120" w:after="120"/>
              <w:rPr>
                <w:rFonts w:ascii="Arial" w:hAnsi="Arial" w:cs="Arial"/>
                <w:b/>
                <w:smallCaps/>
                <w:spacing w:val="24"/>
              </w:rPr>
            </w:pPr>
            <w:r>
              <w:rPr>
                <w:rFonts w:ascii="Arial" w:hAnsi="Arial" w:cs="Arial"/>
                <w:sz w:val="22"/>
                <w:szCs w:val="22"/>
              </w:rPr>
              <w:t>(300 words maximum)</w:t>
            </w:r>
          </w:p>
        </w:tc>
      </w:tr>
      <w:tr w:rsidR="007832DF" w:rsidRPr="00B76F98" w14:paraId="6D32136B" w14:textId="77777777" w:rsidTr="007832DF">
        <w:trPr>
          <w:trHeight w:val="70"/>
        </w:trPr>
        <w:tc>
          <w:tcPr>
            <w:tcW w:w="9628" w:type="dxa"/>
            <w:tcBorders>
              <w:top w:val="dashed" w:sz="4" w:space="0" w:color="auto"/>
            </w:tcBorders>
            <w:shd w:val="clear" w:color="auto" w:fill="auto"/>
          </w:tcPr>
          <w:p w14:paraId="79B2667D" w14:textId="77777777" w:rsidR="007832DF" w:rsidRDefault="007832DF" w:rsidP="007832DF">
            <w:pPr>
              <w:rPr>
                <w:rFonts w:ascii="Arial" w:hAnsi="Arial" w:cs="Arial"/>
                <w:sz w:val="22"/>
                <w:szCs w:val="22"/>
              </w:rPr>
            </w:pPr>
          </w:p>
          <w:p w14:paraId="4C12B143" w14:textId="77777777" w:rsidR="007832DF" w:rsidRDefault="007832DF" w:rsidP="007832DF">
            <w:pPr>
              <w:rPr>
                <w:rFonts w:ascii="Arial" w:hAnsi="Arial" w:cs="Arial"/>
                <w:sz w:val="22"/>
                <w:szCs w:val="22"/>
              </w:rPr>
            </w:pPr>
          </w:p>
          <w:p w14:paraId="042727E4" w14:textId="77777777" w:rsidR="007832DF" w:rsidRPr="00B76F98" w:rsidRDefault="007832DF" w:rsidP="007832DF">
            <w:pPr>
              <w:rPr>
                <w:rFonts w:ascii="Arial" w:hAnsi="Arial" w:cs="Arial"/>
              </w:rPr>
            </w:pPr>
          </w:p>
        </w:tc>
      </w:tr>
    </w:tbl>
    <w:p w14:paraId="351FD58D" w14:textId="77777777" w:rsidR="007832DF" w:rsidRDefault="007832DF" w:rsidP="00300E7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B26E4" w:rsidRPr="00B76F98" w14:paraId="05C172CB" w14:textId="77777777" w:rsidTr="006B26E4">
        <w:tc>
          <w:tcPr>
            <w:tcW w:w="9628" w:type="dxa"/>
            <w:tcBorders>
              <w:bottom w:val="dashed" w:sz="4" w:space="0" w:color="auto"/>
            </w:tcBorders>
            <w:shd w:val="clear" w:color="auto" w:fill="auto"/>
          </w:tcPr>
          <w:p w14:paraId="2150486F" w14:textId="77777777" w:rsidR="006B26E4" w:rsidRDefault="007832DF" w:rsidP="006B26E4">
            <w:pPr>
              <w:spacing w:before="120" w:after="120"/>
              <w:rPr>
                <w:rFonts w:ascii="Arial" w:hAnsi="Arial" w:cs="Arial"/>
                <w:b/>
                <w:spacing w:val="24"/>
                <w:sz w:val="22"/>
                <w:szCs w:val="22"/>
              </w:rPr>
            </w:pPr>
            <w:r>
              <w:rPr>
                <w:rFonts w:ascii="Arial" w:hAnsi="Arial" w:cs="Arial"/>
                <w:b/>
                <w:spacing w:val="24"/>
                <w:sz w:val="22"/>
                <w:szCs w:val="22"/>
              </w:rPr>
              <w:t>D</w:t>
            </w:r>
            <w:r w:rsidR="006B26E4">
              <w:rPr>
                <w:rFonts w:ascii="Arial" w:hAnsi="Arial" w:cs="Arial"/>
                <w:b/>
                <w:spacing w:val="24"/>
                <w:sz w:val="22"/>
                <w:szCs w:val="22"/>
              </w:rPr>
              <w:t>. SEDA values</w:t>
            </w:r>
          </w:p>
          <w:p w14:paraId="1FF7855F" w14:textId="77777777" w:rsidR="006B26E4" w:rsidRDefault="006B26E4" w:rsidP="006B26E4">
            <w:pPr>
              <w:spacing w:before="120" w:after="120"/>
              <w:rPr>
                <w:rFonts w:ascii="Arial" w:hAnsi="Arial" w:cs="Arial"/>
                <w:sz w:val="22"/>
                <w:szCs w:val="22"/>
              </w:rPr>
            </w:pPr>
            <w:r>
              <w:rPr>
                <w:rFonts w:ascii="Arial" w:hAnsi="Arial" w:cs="Arial"/>
                <w:sz w:val="22"/>
                <w:szCs w:val="22"/>
              </w:rPr>
              <w:t xml:space="preserve">Please </w:t>
            </w:r>
            <w:r w:rsidR="007832DF">
              <w:rPr>
                <w:rFonts w:ascii="Arial" w:hAnsi="Arial" w:cs="Arial"/>
                <w:sz w:val="22"/>
                <w:szCs w:val="22"/>
              </w:rPr>
              <w:t>include a reflection on how</w:t>
            </w:r>
            <w:r>
              <w:rPr>
                <w:rFonts w:ascii="Arial" w:hAnsi="Arial" w:cs="Arial"/>
                <w:sz w:val="22"/>
                <w:szCs w:val="22"/>
              </w:rPr>
              <w:t xml:space="preserve"> the SEDA values have informed the provision/programme(s) (see </w:t>
            </w:r>
            <w:hyperlink r:id="rId10" w:history="1">
              <w:r w:rsidRPr="009E74AE">
                <w:rPr>
                  <w:rStyle w:val="Hyperlink"/>
                  <w:rFonts w:ascii="Arial" w:hAnsi="Arial" w:cs="Arial"/>
                  <w:sz w:val="22"/>
                  <w:szCs w:val="22"/>
                </w:rPr>
                <w:t>http://www.seda.ac.uk/further-guidance-seda-values</w:t>
              </w:r>
            </w:hyperlink>
            <w:r>
              <w:rPr>
                <w:rFonts w:ascii="Arial" w:hAnsi="Arial" w:cs="Arial"/>
                <w:sz w:val="22"/>
                <w:szCs w:val="22"/>
              </w:rPr>
              <w:t xml:space="preserve">) </w:t>
            </w:r>
            <w:r w:rsidR="007832DF">
              <w:rPr>
                <w:rFonts w:ascii="Arial" w:hAnsi="Arial" w:cs="Arial"/>
                <w:sz w:val="22"/>
                <w:szCs w:val="22"/>
              </w:rPr>
              <w:t>an</w:t>
            </w:r>
            <w:r w:rsidR="00867F37">
              <w:rPr>
                <w:rFonts w:ascii="Arial" w:hAnsi="Arial" w:cs="Arial"/>
                <w:sz w:val="22"/>
                <w:szCs w:val="22"/>
              </w:rPr>
              <w:t>d had an impact on programme(s), participants and/or institution, where relevant.</w:t>
            </w:r>
          </w:p>
          <w:p w14:paraId="75C44614" w14:textId="77777777" w:rsidR="008E5A2B" w:rsidRPr="00B76F98" w:rsidRDefault="008E5A2B" w:rsidP="006B26E4">
            <w:pPr>
              <w:spacing w:before="120" w:after="120"/>
              <w:rPr>
                <w:rFonts w:ascii="Arial" w:hAnsi="Arial" w:cs="Arial"/>
                <w:b/>
                <w:smallCaps/>
                <w:spacing w:val="24"/>
              </w:rPr>
            </w:pPr>
            <w:r>
              <w:rPr>
                <w:rFonts w:ascii="Arial" w:hAnsi="Arial" w:cs="Arial"/>
                <w:sz w:val="22"/>
                <w:szCs w:val="22"/>
              </w:rPr>
              <w:t>(300 words maximum)</w:t>
            </w:r>
          </w:p>
        </w:tc>
      </w:tr>
      <w:tr w:rsidR="006B26E4" w:rsidRPr="00B76F98" w14:paraId="6AEC1D07" w14:textId="77777777" w:rsidTr="006B26E4">
        <w:trPr>
          <w:trHeight w:val="70"/>
        </w:trPr>
        <w:tc>
          <w:tcPr>
            <w:tcW w:w="9628" w:type="dxa"/>
            <w:tcBorders>
              <w:top w:val="dashed" w:sz="4" w:space="0" w:color="auto"/>
            </w:tcBorders>
            <w:shd w:val="clear" w:color="auto" w:fill="auto"/>
          </w:tcPr>
          <w:p w14:paraId="695D7D3B" w14:textId="77777777" w:rsidR="006B26E4" w:rsidRDefault="006B26E4" w:rsidP="006B26E4">
            <w:pPr>
              <w:rPr>
                <w:rFonts w:ascii="Arial" w:hAnsi="Arial" w:cs="Arial"/>
                <w:sz w:val="22"/>
                <w:szCs w:val="22"/>
              </w:rPr>
            </w:pPr>
          </w:p>
          <w:p w14:paraId="429A3612" w14:textId="77777777" w:rsidR="006B26E4" w:rsidRDefault="006B26E4" w:rsidP="006B26E4">
            <w:pPr>
              <w:rPr>
                <w:rFonts w:ascii="Arial" w:hAnsi="Arial" w:cs="Arial"/>
                <w:sz w:val="22"/>
                <w:szCs w:val="22"/>
              </w:rPr>
            </w:pPr>
          </w:p>
          <w:p w14:paraId="1A7DE5F8" w14:textId="77777777" w:rsidR="006B26E4" w:rsidRPr="00B76F98" w:rsidRDefault="006B26E4" w:rsidP="006B26E4">
            <w:pPr>
              <w:rPr>
                <w:rFonts w:ascii="Arial" w:hAnsi="Arial" w:cs="Arial"/>
              </w:rPr>
            </w:pPr>
          </w:p>
        </w:tc>
      </w:tr>
    </w:tbl>
    <w:p w14:paraId="7F228FBF" w14:textId="77777777" w:rsidR="00CD6578" w:rsidRDefault="00CD6578" w:rsidP="00300E7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F4D86" w:rsidRPr="00B76F98" w14:paraId="3482B514" w14:textId="77777777" w:rsidTr="00B27D49">
        <w:tc>
          <w:tcPr>
            <w:tcW w:w="9628" w:type="dxa"/>
            <w:tcBorders>
              <w:bottom w:val="dashed" w:sz="4" w:space="0" w:color="auto"/>
            </w:tcBorders>
            <w:shd w:val="clear" w:color="auto" w:fill="auto"/>
          </w:tcPr>
          <w:p w14:paraId="6BF19C7A" w14:textId="77777777" w:rsidR="00AF4D86" w:rsidRDefault="00AF4D86" w:rsidP="00B27D49">
            <w:pPr>
              <w:spacing w:before="120" w:after="120"/>
              <w:rPr>
                <w:rFonts w:ascii="Arial" w:hAnsi="Arial" w:cs="Arial"/>
                <w:b/>
                <w:spacing w:val="24"/>
                <w:sz w:val="22"/>
                <w:szCs w:val="22"/>
              </w:rPr>
            </w:pPr>
            <w:r>
              <w:rPr>
                <w:rFonts w:ascii="Arial" w:hAnsi="Arial" w:cs="Arial"/>
                <w:b/>
                <w:spacing w:val="24"/>
                <w:sz w:val="22"/>
                <w:szCs w:val="22"/>
              </w:rPr>
              <w:t>E. Any other comments</w:t>
            </w:r>
          </w:p>
          <w:p w14:paraId="2F0CEB88" w14:textId="77777777" w:rsidR="00AF4D86" w:rsidRPr="00967D8F" w:rsidRDefault="00AF4D86" w:rsidP="00B27D49">
            <w:pPr>
              <w:spacing w:before="120" w:after="120"/>
              <w:rPr>
                <w:rFonts w:ascii="Arial" w:hAnsi="Arial" w:cs="Arial"/>
                <w:sz w:val="22"/>
                <w:szCs w:val="22"/>
              </w:rPr>
            </w:pPr>
            <w:r w:rsidRPr="00967D8F">
              <w:rPr>
                <w:rFonts w:ascii="Arial" w:hAnsi="Arial" w:cs="Arial"/>
                <w:sz w:val="22"/>
                <w:szCs w:val="22"/>
              </w:rPr>
              <w:t xml:space="preserve">This may include, for example, challenges and issues faced and how these </w:t>
            </w:r>
            <w:r>
              <w:rPr>
                <w:rFonts w:ascii="Arial" w:hAnsi="Arial" w:cs="Arial"/>
                <w:sz w:val="22"/>
                <w:szCs w:val="22"/>
              </w:rPr>
              <w:t>have</w:t>
            </w:r>
            <w:r w:rsidRPr="00967D8F">
              <w:rPr>
                <w:rFonts w:ascii="Arial" w:hAnsi="Arial" w:cs="Arial"/>
                <w:sz w:val="22"/>
                <w:szCs w:val="22"/>
              </w:rPr>
              <w:t xml:space="preserve"> be</w:t>
            </w:r>
            <w:r>
              <w:rPr>
                <w:rFonts w:ascii="Arial" w:hAnsi="Arial" w:cs="Arial"/>
                <w:sz w:val="22"/>
                <w:szCs w:val="22"/>
              </w:rPr>
              <w:t>en</w:t>
            </w:r>
            <w:r w:rsidRPr="00967D8F">
              <w:rPr>
                <w:rFonts w:ascii="Arial" w:hAnsi="Arial" w:cs="Arial"/>
                <w:sz w:val="22"/>
                <w:szCs w:val="22"/>
              </w:rPr>
              <w:t xml:space="preserve"> addressed.</w:t>
            </w:r>
            <w:r>
              <w:rPr>
                <w:rFonts w:ascii="Arial" w:hAnsi="Arial" w:cs="Arial"/>
                <w:sz w:val="22"/>
                <w:szCs w:val="22"/>
              </w:rPr>
              <w:t xml:space="preserve"> This may provide further guidance to shape the direction of the review and opportunities for exploration of issues with reviewers.</w:t>
            </w:r>
          </w:p>
          <w:p w14:paraId="1DB499F3" w14:textId="77777777" w:rsidR="00AF4D86" w:rsidRPr="006B26E4" w:rsidRDefault="00AF4D86" w:rsidP="00B27D49">
            <w:pPr>
              <w:spacing w:before="120" w:after="120"/>
              <w:rPr>
                <w:rFonts w:ascii="Arial" w:hAnsi="Arial" w:cs="Arial"/>
                <w:b/>
                <w:spacing w:val="24"/>
                <w:sz w:val="22"/>
                <w:szCs w:val="22"/>
              </w:rPr>
            </w:pPr>
            <w:r>
              <w:rPr>
                <w:rFonts w:ascii="Arial" w:hAnsi="Arial" w:cs="Arial"/>
                <w:sz w:val="22"/>
                <w:szCs w:val="22"/>
              </w:rPr>
              <w:t>(300 words maximum)</w:t>
            </w:r>
          </w:p>
        </w:tc>
      </w:tr>
      <w:tr w:rsidR="00AF4D86" w:rsidRPr="00B76F98" w14:paraId="37F1EF6E" w14:textId="77777777" w:rsidTr="00B27D49">
        <w:trPr>
          <w:trHeight w:val="70"/>
        </w:trPr>
        <w:tc>
          <w:tcPr>
            <w:tcW w:w="9628" w:type="dxa"/>
            <w:tcBorders>
              <w:top w:val="dashed" w:sz="4" w:space="0" w:color="auto"/>
            </w:tcBorders>
            <w:shd w:val="clear" w:color="auto" w:fill="auto"/>
          </w:tcPr>
          <w:p w14:paraId="156983C7" w14:textId="77777777" w:rsidR="00AF4D86" w:rsidRDefault="00AF4D86" w:rsidP="00B27D49">
            <w:pPr>
              <w:rPr>
                <w:rFonts w:ascii="Arial" w:hAnsi="Arial" w:cs="Arial"/>
                <w:sz w:val="22"/>
                <w:szCs w:val="22"/>
              </w:rPr>
            </w:pPr>
          </w:p>
          <w:p w14:paraId="0BF13606" w14:textId="77777777" w:rsidR="00AF4D86" w:rsidRDefault="00AF4D86" w:rsidP="00B27D49">
            <w:pPr>
              <w:rPr>
                <w:rFonts w:ascii="Arial" w:hAnsi="Arial" w:cs="Arial"/>
                <w:sz w:val="22"/>
                <w:szCs w:val="22"/>
              </w:rPr>
            </w:pPr>
          </w:p>
          <w:p w14:paraId="75FAF766" w14:textId="77777777" w:rsidR="00AF4D86" w:rsidRPr="00B76F98" w:rsidRDefault="00AF4D86" w:rsidP="00B27D49">
            <w:pPr>
              <w:rPr>
                <w:rFonts w:ascii="Arial" w:hAnsi="Arial" w:cs="Arial"/>
              </w:rPr>
            </w:pPr>
          </w:p>
        </w:tc>
      </w:tr>
    </w:tbl>
    <w:p w14:paraId="577B0DAD" w14:textId="77777777" w:rsidR="00AF4D86" w:rsidRDefault="00AF4D86" w:rsidP="00300E7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B26E4" w:rsidRPr="00B76F98" w14:paraId="5682C634" w14:textId="77777777" w:rsidTr="006B26E4">
        <w:tc>
          <w:tcPr>
            <w:tcW w:w="9628" w:type="dxa"/>
            <w:tcBorders>
              <w:bottom w:val="dashed" w:sz="4" w:space="0" w:color="auto"/>
            </w:tcBorders>
            <w:shd w:val="clear" w:color="auto" w:fill="auto"/>
          </w:tcPr>
          <w:p w14:paraId="26C880F6" w14:textId="77777777" w:rsidR="006B26E4" w:rsidRDefault="00AF4D86" w:rsidP="006B26E4">
            <w:pPr>
              <w:spacing w:before="120" w:after="120"/>
              <w:rPr>
                <w:rFonts w:ascii="Arial" w:hAnsi="Arial" w:cs="Arial"/>
                <w:b/>
                <w:spacing w:val="24"/>
                <w:sz w:val="22"/>
                <w:szCs w:val="22"/>
              </w:rPr>
            </w:pPr>
            <w:r>
              <w:rPr>
                <w:rFonts w:ascii="Arial" w:hAnsi="Arial" w:cs="Arial"/>
                <w:b/>
                <w:spacing w:val="24"/>
                <w:sz w:val="22"/>
                <w:szCs w:val="22"/>
              </w:rPr>
              <w:lastRenderedPageBreak/>
              <w:t>F</w:t>
            </w:r>
            <w:r w:rsidR="006B26E4">
              <w:rPr>
                <w:rFonts w:ascii="Arial" w:hAnsi="Arial" w:cs="Arial"/>
                <w:b/>
                <w:spacing w:val="24"/>
                <w:sz w:val="22"/>
                <w:szCs w:val="22"/>
              </w:rPr>
              <w:t xml:space="preserve">. </w:t>
            </w:r>
            <w:r>
              <w:rPr>
                <w:rFonts w:ascii="Arial" w:hAnsi="Arial" w:cs="Arial"/>
                <w:b/>
                <w:spacing w:val="24"/>
                <w:sz w:val="22"/>
                <w:szCs w:val="22"/>
              </w:rPr>
              <w:t>Future developments/</w:t>
            </w:r>
            <w:r w:rsidR="006B26E4">
              <w:rPr>
                <w:rFonts w:ascii="Arial" w:hAnsi="Arial" w:cs="Arial"/>
                <w:b/>
                <w:spacing w:val="24"/>
                <w:sz w:val="22"/>
                <w:szCs w:val="22"/>
              </w:rPr>
              <w:t>Further programme(s)</w:t>
            </w:r>
          </w:p>
          <w:p w14:paraId="75083268" w14:textId="77777777" w:rsidR="008E5A2B" w:rsidRPr="003F361E" w:rsidRDefault="006B26E4" w:rsidP="006B26E4">
            <w:pPr>
              <w:spacing w:before="120" w:after="120"/>
              <w:rPr>
                <w:rFonts w:ascii="Arial" w:hAnsi="Arial" w:cs="Arial"/>
                <w:sz w:val="22"/>
                <w:szCs w:val="22"/>
              </w:rPr>
            </w:pPr>
            <w:r>
              <w:rPr>
                <w:rFonts w:ascii="Arial" w:hAnsi="Arial" w:cs="Arial"/>
                <w:sz w:val="22"/>
                <w:szCs w:val="22"/>
              </w:rPr>
              <w:t>Please note here any further programmes you may be interested in accrediting in the future</w:t>
            </w:r>
            <w:r w:rsidR="00AF4D86">
              <w:rPr>
                <w:rFonts w:ascii="Arial" w:hAnsi="Arial" w:cs="Arial"/>
                <w:sz w:val="22"/>
                <w:szCs w:val="22"/>
              </w:rPr>
              <w:t xml:space="preserve"> or at the review</w:t>
            </w:r>
            <w:r>
              <w:rPr>
                <w:rFonts w:ascii="Arial" w:hAnsi="Arial" w:cs="Arial"/>
                <w:sz w:val="22"/>
                <w:szCs w:val="22"/>
              </w:rPr>
              <w:t xml:space="preserve">. </w:t>
            </w:r>
            <w:r w:rsidR="00AF4D86">
              <w:rPr>
                <w:rFonts w:ascii="Arial" w:hAnsi="Arial" w:cs="Arial"/>
                <w:sz w:val="22"/>
                <w:szCs w:val="22"/>
              </w:rPr>
              <w:t xml:space="preserve">Again this will guide reviewers in supporting you at review. </w:t>
            </w:r>
            <w:r>
              <w:rPr>
                <w:rFonts w:ascii="Arial" w:hAnsi="Arial" w:cs="Arial"/>
                <w:sz w:val="22"/>
                <w:szCs w:val="22"/>
              </w:rPr>
              <w:t xml:space="preserve">A full list is available at </w:t>
            </w:r>
            <w:hyperlink r:id="rId11" w:history="1">
              <w:r w:rsidRPr="009E74AE">
                <w:rPr>
                  <w:rStyle w:val="Hyperlink"/>
                  <w:rFonts w:ascii="Arial" w:hAnsi="Arial" w:cs="Arial"/>
                  <w:sz w:val="22"/>
                  <w:szCs w:val="22"/>
                </w:rPr>
                <w:t>http://www.seda.ac.uk/named-awards</w:t>
              </w:r>
            </w:hyperlink>
            <w:r>
              <w:rPr>
                <w:rFonts w:ascii="Arial" w:hAnsi="Arial" w:cs="Arial"/>
                <w:sz w:val="22"/>
                <w:szCs w:val="22"/>
              </w:rPr>
              <w:t xml:space="preserve">  </w:t>
            </w:r>
          </w:p>
        </w:tc>
      </w:tr>
      <w:tr w:rsidR="006B26E4" w:rsidRPr="00B76F98" w14:paraId="1C8DDEB0" w14:textId="77777777" w:rsidTr="006B26E4">
        <w:trPr>
          <w:trHeight w:val="70"/>
        </w:trPr>
        <w:tc>
          <w:tcPr>
            <w:tcW w:w="9628" w:type="dxa"/>
            <w:tcBorders>
              <w:top w:val="dashed" w:sz="4" w:space="0" w:color="auto"/>
            </w:tcBorders>
            <w:shd w:val="clear" w:color="auto" w:fill="auto"/>
          </w:tcPr>
          <w:p w14:paraId="71FA8DA2" w14:textId="77777777" w:rsidR="006B26E4" w:rsidRDefault="006B26E4" w:rsidP="006B26E4">
            <w:pPr>
              <w:rPr>
                <w:rFonts w:ascii="Arial" w:hAnsi="Arial" w:cs="Arial"/>
                <w:sz w:val="22"/>
                <w:szCs w:val="22"/>
              </w:rPr>
            </w:pPr>
          </w:p>
          <w:p w14:paraId="34186A67" w14:textId="77777777" w:rsidR="006B26E4" w:rsidRDefault="006B26E4" w:rsidP="006B26E4">
            <w:pPr>
              <w:rPr>
                <w:rFonts w:ascii="Arial" w:hAnsi="Arial" w:cs="Arial"/>
                <w:sz w:val="22"/>
                <w:szCs w:val="22"/>
              </w:rPr>
            </w:pPr>
          </w:p>
          <w:p w14:paraId="58F72687" w14:textId="77777777" w:rsidR="006B26E4" w:rsidRPr="00B76F98" w:rsidRDefault="006B26E4" w:rsidP="006B26E4">
            <w:pPr>
              <w:rPr>
                <w:rFonts w:ascii="Arial" w:hAnsi="Arial" w:cs="Arial"/>
              </w:rPr>
            </w:pPr>
          </w:p>
        </w:tc>
      </w:tr>
    </w:tbl>
    <w:p w14:paraId="09A4D105" w14:textId="77777777" w:rsidR="00214C66" w:rsidRDefault="00214C66" w:rsidP="00287D49">
      <w:pPr>
        <w:spacing w:line="276" w:lineRule="auto"/>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14C66" w:rsidRPr="00B76F98" w14:paraId="48E5C7AB" w14:textId="77777777" w:rsidTr="00B04078">
        <w:trPr>
          <w:trHeight w:val="613"/>
        </w:trPr>
        <w:tc>
          <w:tcPr>
            <w:tcW w:w="9634" w:type="dxa"/>
            <w:shd w:val="clear" w:color="auto" w:fill="auto"/>
          </w:tcPr>
          <w:p w14:paraId="12F36072" w14:textId="77777777" w:rsidR="00214C66" w:rsidRDefault="00214C66" w:rsidP="00B04078">
            <w:pPr>
              <w:spacing w:before="120" w:after="120"/>
              <w:rPr>
                <w:rFonts w:ascii="Arial" w:hAnsi="Arial" w:cs="Arial"/>
                <w:b/>
                <w:spacing w:val="24"/>
                <w:sz w:val="22"/>
                <w:szCs w:val="22"/>
              </w:rPr>
            </w:pPr>
            <w:r w:rsidRPr="00432F9F">
              <w:rPr>
                <w:rFonts w:ascii="Arial" w:hAnsi="Arial" w:cs="Arial"/>
                <w:b/>
                <w:spacing w:val="24"/>
                <w:sz w:val="22"/>
                <w:szCs w:val="22"/>
              </w:rPr>
              <w:t xml:space="preserve">Signature of </w:t>
            </w:r>
            <w:r>
              <w:rPr>
                <w:rFonts w:ascii="Arial" w:hAnsi="Arial" w:cs="Arial"/>
                <w:b/>
                <w:spacing w:val="24"/>
                <w:sz w:val="22"/>
                <w:szCs w:val="22"/>
              </w:rPr>
              <w:t>Programme Leader or Equivalent</w:t>
            </w:r>
            <w:r w:rsidRPr="00432F9F">
              <w:rPr>
                <w:rFonts w:ascii="Arial" w:hAnsi="Arial" w:cs="Arial"/>
                <w:b/>
                <w:spacing w:val="24"/>
                <w:sz w:val="22"/>
                <w:szCs w:val="22"/>
              </w:rPr>
              <w:t xml:space="preserve">:     </w:t>
            </w:r>
          </w:p>
          <w:p w14:paraId="1DC7AEA9" w14:textId="77777777" w:rsidR="00214C66" w:rsidRDefault="00214C66" w:rsidP="00B04078">
            <w:pPr>
              <w:spacing w:before="120" w:after="120"/>
              <w:rPr>
                <w:rFonts w:ascii="Arial" w:hAnsi="Arial" w:cs="Arial"/>
                <w:b/>
                <w:spacing w:val="24"/>
                <w:sz w:val="22"/>
                <w:szCs w:val="22"/>
              </w:rPr>
            </w:pPr>
            <w:r w:rsidRPr="00432F9F">
              <w:rPr>
                <w:rFonts w:ascii="Arial" w:hAnsi="Arial" w:cs="Arial"/>
                <w:b/>
                <w:spacing w:val="24"/>
                <w:sz w:val="22"/>
                <w:szCs w:val="22"/>
              </w:rPr>
              <w:t xml:space="preserve">                          </w:t>
            </w:r>
            <w:r>
              <w:rPr>
                <w:rFonts w:ascii="Arial" w:hAnsi="Arial" w:cs="Arial"/>
                <w:b/>
                <w:spacing w:val="24"/>
                <w:sz w:val="22"/>
                <w:szCs w:val="22"/>
              </w:rPr>
              <w:t xml:space="preserve">   </w:t>
            </w:r>
          </w:p>
          <w:p w14:paraId="10845A8C" w14:textId="77777777" w:rsidR="00214C66" w:rsidRDefault="00214C66" w:rsidP="00B04078">
            <w:pPr>
              <w:spacing w:before="120" w:after="120"/>
              <w:rPr>
                <w:rFonts w:ascii="Arial" w:hAnsi="Arial" w:cs="Arial"/>
                <w:b/>
                <w:spacing w:val="24"/>
                <w:sz w:val="22"/>
                <w:szCs w:val="22"/>
              </w:rPr>
            </w:pPr>
            <w:r w:rsidRPr="00432F9F">
              <w:rPr>
                <w:rFonts w:ascii="Arial" w:hAnsi="Arial" w:cs="Arial"/>
                <w:b/>
                <w:spacing w:val="24"/>
                <w:sz w:val="22"/>
                <w:szCs w:val="22"/>
              </w:rPr>
              <w:t xml:space="preserve"> Date:</w:t>
            </w:r>
            <w:r>
              <w:rPr>
                <w:rFonts w:ascii="Arial" w:hAnsi="Arial" w:cs="Arial"/>
                <w:b/>
                <w:spacing w:val="24"/>
                <w:sz w:val="22"/>
                <w:szCs w:val="22"/>
              </w:rPr>
              <w:t xml:space="preserve"> </w:t>
            </w:r>
          </w:p>
          <w:p w14:paraId="40925579" w14:textId="77777777" w:rsidR="00214C66" w:rsidRPr="00B76F98" w:rsidRDefault="00214C66" w:rsidP="00B04078">
            <w:pPr>
              <w:spacing w:before="120" w:after="120"/>
              <w:rPr>
                <w:rFonts w:ascii="Arial" w:hAnsi="Arial" w:cs="Arial"/>
                <w:b/>
              </w:rPr>
            </w:pPr>
          </w:p>
        </w:tc>
      </w:tr>
    </w:tbl>
    <w:p w14:paraId="3229B441" w14:textId="77777777" w:rsidR="007F04D5" w:rsidRDefault="007F04D5" w:rsidP="00214C66"/>
    <w:p w14:paraId="0D6704A7" w14:textId="77777777" w:rsidR="00287D49" w:rsidRDefault="00287D49" w:rsidP="00214C66"/>
    <w:p w14:paraId="20D197C5" w14:textId="77777777" w:rsidR="00287D49" w:rsidRPr="00287D49" w:rsidRDefault="00287D49" w:rsidP="00287D49">
      <w:pPr>
        <w:rPr>
          <w:rFonts w:ascii="Arial" w:hAnsi="Arial" w:cs="Arial"/>
          <w:b/>
          <w:sz w:val="18"/>
          <w:szCs w:val="22"/>
        </w:rPr>
      </w:pPr>
      <w:r w:rsidRPr="00287D49">
        <w:rPr>
          <w:rFonts w:ascii="Arial" w:hAnsi="Arial" w:cs="Arial"/>
          <w:b/>
          <w:sz w:val="18"/>
          <w:szCs w:val="22"/>
        </w:rPr>
        <w:t>Data-protection</w:t>
      </w:r>
    </w:p>
    <w:p w14:paraId="23B834DD" w14:textId="77777777" w:rsidR="00287D49" w:rsidRPr="00287D49" w:rsidRDefault="00287D49" w:rsidP="00287D49">
      <w:pPr>
        <w:rPr>
          <w:rFonts w:ascii="Arial" w:hAnsi="Arial" w:cs="Arial"/>
          <w:sz w:val="18"/>
          <w:szCs w:val="22"/>
        </w:rPr>
      </w:pPr>
      <w:r w:rsidRPr="00287D49">
        <w:rPr>
          <w:rFonts w:ascii="Arial" w:hAnsi="Arial" w:cs="Arial"/>
          <w:sz w:val="18"/>
          <w:szCs w:val="22"/>
        </w:rPr>
        <w:t xml:space="preserve">We ensure that we comply with all applicable data protection laws when handling personal information. Personal data will be processed in accordance with the General Data Protection Regulation 2016/679 of the European Union and the Data Protection Act 2018. For more information about this, your rights, and our approach to Data Protection and Privacy, please see our Privacy Notice: </w:t>
      </w:r>
      <w:hyperlink r:id="rId12" w:history="1">
        <w:r w:rsidRPr="00287D49">
          <w:rPr>
            <w:rStyle w:val="Hyperlink"/>
            <w:rFonts w:ascii="Arial" w:hAnsi="Arial" w:cs="Arial"/>
            <w:sz w:val="18"/>
            <w:szCs w:val="22"/>
          </w:rPr>
          <w:t>https://www.seda.ac.uk/resources/files/SEDA%20Privacy%20Notice%201.0.pdf</w:t>
        </w:r>
      </w:hyperlink>
      <w:r w:rsidRPr="00287D49">
        <w:rPr>
          <w:rFonts w:ascii="Arial" w:hAnsi="Arial" w:cs="Arial"/>
          <w:sz w:val="18"/>
          <w:szCs w:val="22"/>
        </w:rPr>
        <w:t>.</w:t>
      </w:r>
    </w:p>
    <w:p w14:paraId="442A2B72" w14:textId="77777777" w:rsidR="00287D49" w:rsidRDefault="00287D49" w:rsidP="00214C66">
      <w:bookmarkStart w:id="0" w:name="_GoBack"/>
      <w:bookmarkEnd w:id="0"/>
    </w:p>
    <w:sectPr w:rsidR="00287D49" w:rsidSect="00214C66">
      <w:footerReference w:type="even" r:id="rId13"/>
      <w:footerReference w:type="default" r:id="rId14"/>
      <w:pgSz w:w="11906" w:h="16838"/>
      <w:pgMar w:top="1134" w:right="1134" w:bottom="1134" w:left="1134"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D9DBB" w14:textId="77777777" w:rsidR="007832DF" w:rsidRDefault="007832DF">
      <w:r>
        <w:separator/>
      </w:r>
    </w:p>
  </w:endnote>
  <w:endnote w:type="continuationSeparator" w:id="0">
    <w:p w14:paraId="321072C7" w14:textId="77777777" w:rsidR="007832DF" w:rsidRDefault="0078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D9727" w14:textId="77777777" w:rsidR="007832DF" w:rsidRDefault="00287D49">
    <w:pPr>
      <w:pStyle w:val="Footer"/>
    </w:pPr>
    <w:sdt>
      <w:sdtPr>
        <w:id w:val="969400743"/>
        <w:placeholder>
          <w:docPart w:val="ED0AEDAA4695594D939A7BF0DFEEA816"/>
        </w:placeholder>
        <w:temporary/>
        <w:showingPlcHdr/>
      </w:sdtPr>
      <w:sdtEndPr/>
      <w:sdtContent>
        <w:r w:rsidR="00867F37">
          <w:t>[Type text]</w:t>
        </w:r>
      </w:sdtContent>
    </w:sdt>
    <w:r w:rsidR="00867F37">
      <w:ptab w:relativeTo="margin" w:alignment="center" w:leader="none"/>
    </w:r>
    <w:sdt>
      <w:sdtPr>
        <w:id w:val="969400748"/>
        <w:placeholder>
          <w:docPart w:val="8B2B2173CB729846BBAEA1F5C0D547E5"/>
        </w:placeholder>
        <w:temporary/>
        <w:showingPlcHdr/>
      </w:sdtPr>
      <w:sdtEndPr/>
      <w:sdtContent>
        <w:r w:rsidR="00867F37">
          <w:t>[Type text]</w:t>
        </w:r>
      </w:sdtContent>
    </w:sdt>
    <w:r w:rsidR="00867F37">
      <w:ptab w:relativeTo="margin" w:alignment="right" w:leader="none"/>
    </w:r>
    <w:sdt>
      <w:sdtPr>
        <w:id w:val="969400753"/>
        <w:placeholder>
          <w:docPart w:val="184B08A80B123940BA49B06E0586C535"/>
        </w:placeholder>
        <w:temporary/>
        <w:showingPlcHdr/>
      </w:sdtPr>
      <w:sdtEndPr/>
      <w:sdtContent>
        <w:r w:rsidR="00867F3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D928A" w14:textId="77777777" w:rsidR="00867F37" w:rsidRDefault="00867F37" w:rsidP="006B26E4">
    <w:pPr>
      <w:pStyle w:val="Footer"/>
      <w:tabs>
        <w:tab w:val="clear" w:pos="4153"/>
        <w:tab w:val="clear" w:pos="8306"/>
        <w:tab w:val="left" w:pos="6521"/>
      </w:tabs>
      <w:rPr>
        <w:rFonts w:ascii="Arial" w:hAnsi="Arial" w:cs="Arial"/>
        <w:sz w:val="18"/>
        <w:szCs w:val="18"/>
      </w:rPr>
    </w:pPr>
    <w:r>
      <w:rPr>
        <w:rFonts w:ascii="Arial" w:hAnsi="Arial" w:cs="Arial"/>
        <w:sz w:val="18"/>
        <w:szCs w:val="18"/>
      </w:rPr>
      <w:t>SEDA-PDF</w:t>
    </w:r>
  </w:p>
  <w:p w14:paraId="201BA049" w14:textId="1984695F" w:rsidR="007832DF" w:rsidRPr="00BE17E3" w:rsidRDefault="00867F37" w:rsidP="006B26E4">
    <w:pPr>
      <w:pStyle w:val="Footer"/>
      <w:tabs>
        <w:tab w:val="clear" w:pos="4153"/>
        <w:tab w:val="clear" w:pos="8306"/>
        <w:tab w:val="left" w:pos="6521"/>
      </w:tabs>
      <w:rPr>
        <w:rFonts w:ascii="Arial" w:hAnsi="Arial" w:cs="Arial"/>
        <w:sz w:val="18"/>
        <w:szCs w:val="18"/>
      </w:rPr>
    </w:pPr>
    <w:r>
      <w:rPr>
        <w:rFonts w:ascii="Arial" w:hAnsi="Arial" w:cs="Arial"/>
        <w:sz w:val="18"/>
        <w:szCs w:val="18"/>
      </w:rPr>
      <w:t>Pre-</w:t>
    </w:r>
    <w:r w:rsidR="00C5337D">
      <w:rPr>
        <w:rFonts w:ascii="Arial" w:hAnsi="Arial" w:cs="Arial"/>
        <w:sz w:val="18"/>
        <w:szCs w:val="18"/>
      </w:rPr>
      <w:t xml:space="preserve">review report, version </w:t>
    </w:r>
    <w:r w:rsidR="00287D49">
      <w:rPr>
        <w:rFonts w:ascii="Arial" w:hAnsi="Arial" w:cs="Arial"/>
        <w:sz w:val="18"/>
        <w:szCs w:val="18"/>
      </w:rPr>
      <w:t>May 19</w:t>
    </w:r>
    <w:r w:rsidRPr="00867F37">
      <w:rPr>
        <w:rFonts w:ascii="Arial" w:hAnsi="Arial" w:cs="Arial"/>
        <w:sz w:val="18"/>
        <w:szCs w:val="18"/>
      </w:rPr>
      <w:ptab w:relativeTo="margin" w:alignment="center" w:leader="none"/>
    </w:r>
    <w:r w:rsidRPr="00867F37">
      <w:rPr>
        <w:rFonts w:ascii="Arial" w:hAnsi="Arial" w:cs="Arial"/>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6672F" w14:textId="77777777" w:rsidR="007832DF" w:rsidRDefault="007832DF">
      <w:r>
        <w:separator/>
      </w:r>
    </w:p>
  </w:footnote>
  <w:footnote w:type="continuationSeparator" w:id="0">
    <w:p w14:paraId="3ECBAC9C" w14:textId="77777777" w:rsidR="007832DF" w:rsidRDefault="00783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19F6"/>
    <w:multiLevelType w:val="hybridMultilevel"/>
    <w:tmpl w:val="81C49C20"/>
    <w:lvl w:ilvl="0" w:tplc="F5B01C9A">
      <w:start w:val="1"/>
      <w:numFmt w:val="bullet"/>
      <w:lvlText w:val=""/>
      <w:lvlJc w:val="left"/>
      <w:pPr>
        <w:tabs>
          <w:tab w:val="num" w:pos="432"/>
        </w:tabs>
        <w:ind w:left="432" w:hanging="360"/>
      </w:pPr>
      <w:rPr>
        <w:rFonts w:ascii="Symbol" w:hAnsi="Symbol" w:hint="default"/>
        <w:sz w:val="18"/>
        <w:szCs w:val="18"/>
      </w:rPr>
    </w:lvl>
    <w:lvl w:ilvl="1" w:tplc="08090003" w:tentative="1">
      <w:start w:val="1"/>
      <w:numFmt w:val="bullet"/>
      <w:lvlText w:val="o"/>
      <w:lvlJc w:val="left"/>
      <w:pPr>
        <w:tabs>
          <w:tab w:val="num" w:pos="732"/>
        </w:tabs>
        <w:ind w:left="732" w:hanging="360"/>
      </w:pPr>
      <w:rPr>
        <w:rFonts w:ascii="Courier New" w:hAnsi="Courier New" w:cs="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cs="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cs="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1" w15:restartNumberingAfterBreak="0">
    <w:nsid w:val="17C50767"/>
    <w:multiLevelType w:val="hybridMultilevel"/>
    <w:tmpl w:val="51C8FD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B070D"/>
    <w:multiLevelType w:val="hybridMultilevel"/>
    <w:tmpl w:val="6F2084F4"/>
    <w:lvl w:ilvl="0" w:tplc="0242F570">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660"/>
        </w:tabs>
        <w:ind w:left="660" w:hanging="360"/>
      </w:pPr>
      <w:rPr>
        <w:rFonts w:ascii="Courier New" w:hAnsi="Courier New" w:cs="Courier New" w:hint="default"/>
      </w:rPr>
    </w:lvl>
    <w:lvl w:ilvl="2" w:tplc="08090005" w:tentative="1">
      <w:start w:val="1"/>
      <w:numFmt w:val="bullet"/>
      <w:lvlText w:val=""/>
      <w:lvlJc w:val="left"/>
      <w:pPr>
        <w:tabs>
          <w:tab w:val="num" w:pos="1380"/>
        </w:tabs>
        <w:ind w:left="1380" w:hanging="360"/>
      </w:pPr>
      <w:rPr>
        <w:rFonts w:ascii="Wingdings" w:hAnsi="Wingdings" w:hint="default"/>
      </w:rPr>
    </w:lvl>
    <w:lvl w:ilvl="3" w:tplc="08090001" w:tentative="1">
      <w:start w:val="1"/>
      <w:numFmt w:val="bullet"/>
      <w:lvlText w:val=""/>
      <w:lvlJc w:val="left"/>
      <w:pPr>
        <w:tabs>
          <w:tab w:val="num" w:pos="2100"/>
        </w:tabs>
        <w:ind w:left="2100" w:hanging="360"/>
      </w:pPr>
      <w:rPr>
        <w:rFonts w:ascii="Symbol" w:hAnsi="Symbol" w:hint="default"/>
      </w:rPr>
    </w:lvl>
    <w:lvl w:ilvl="4" w:tplc="08090003" w:tentative="1">
      <w:start w:val="1"/>
      <w:numFmt w:val="bullet"/>
      <w:lvlText w:val="o"/>
      <w:lvlJc w:val="left"/>
      <w:pPr>
        <w:tabs>
          <w:tab w:val="num" w:pos="2820"/>
        </w:tabs>
        <w:ind w:left="2820" w:hanging="360"/>
      </w:pPr>
      <w:rPr>
        <w:rFonts w:ascii="Courier New" w:hAnsi="Courier New" w:cs="Courier New" w:hint="default"/>
      </w:rPr>
    </w:lvl>
    <w:lvl w:ilvl="5" w:tplc="08090005" w:tentative="1">
      <w:start w:val="1"/>
      <w:numFmt w:val="bullet"/>
      <w:lvlText w:val=""/>
      <w:lvlJc w:val="left"/>
      <w:pPr>
        <w:tabs>
          <w:tab w:val="num" w:pos="3540"/>
        </w:tabs>
        <w:ind w:left="3540" w:hanging="360"/>
      </w:pPr>
      <w:rPr>
        <w:rFonts w:ascii="Wingdings" w:hAnsi="Wingdings" w:hint="default"/>
      </w:rPr>
    </w:lvl>
    <w:lvl w:ilvl="6" w:tplc="08090001" w:tentative="1">
      <w:start w:val="1"/>
      <w:numFmt w:val="bullet"/>
      <w:lvlText w:val=""/>
      <w:lvlJc w:val="left"/>
      <w:pPr>
        <w:tabs>
          <w:tab w:val="num" w:pos="4260"/>
        </w:tabs>
        <w:ind w:left="4260" w:hanging="360"/>
      </w:pPr>
      <w:rPr>
        <w:rFonts w:ascii="Symbol" w:hAnsi="Symbol" w:hint="default"/>
      </w:rPr>
    </w:lvl>
    <w:lvl w:ilvl="7" w:tplc="08090003" w:tentative="1">
      <w:start w:val="1"/>
      <w:numFmt w:val="bullet"/>
      <w:lvlText w:val="o"/>
      <w:lvlJc w:val="left"/>
      <w:pPr>
        <w:tabs>
          <w:tab w:val="num" w:pos="4980"/>
        </w:tabs>
        <w:ind w:left="4980" w:hanging="360"/>
      </w:pPr>
      <w:rPr>
        <w:rFonts w:ascii="Courier New" w:hAnsi="Courier New" w:cs="Courier New" w:hint="default"/>
      </w:rPr>
    </w:lvl>
    <w:lvl w:ilvl="8" w:tplc="08090005" w:tentative="1">
      <w:start w:val="1"/>
      <w:numFmt w:val="bullet"/>
      <w:lvlText w:val=""/>
      <w:lvlJc w:val="left"/>
      <w:pPr>
        <w:tabs>
          <w:tab w:val="num" w:pos="5700"/>
        </w:tabs>
        <w:ind w:left="5700" w:hanging="360"/>
      </w:pPr>
      <w:rPr>
        <w:rFonts w:ascii="Wingdings" w:hAnsi="Wingdings" w:hint="default"/>
      </w:rPr>
    </w:lvl>
  </w:abstractNum>
  <w:abstractNum w:abstractNumId="3" w15:restartNumberingAfterBreak="0">
    <w:nsid w:val="41C73B78"/>
    <w:multiLevelType w:val="hybridMultilevel"/>
    <w:tmpl w:val="6DC0D0BE"/>
    <w:lvl w:ilvl="0" w:tplc="9F40CE84">
      <w:start w:val="1"/>
      <w:numFmt w:val="bullet"/>
      <w:lvlText w:val=""/>
      <w:lvlJc w:val="left"/>
      <w:pPr>
        <w:tabs>
          <w:tab w:val="num" w:pos="432"/>
        </w:tabs>
        <w:ind w:left="432" w:hanging="360"/>
      </w:pPr>
      <w:rPr>
        <w:rFonts w:ascii="Symbol" w:hAnsi="Symbol"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 w15:restartNumberingAfterBreak="0">
    <w:nsid w:val="5FAD445D"/>
    <w:multiLevelType w:val="hybridMultilevel"/>
    <w:tmpl w:val="D5387088"/>
    <w:lvl w:ilvl="0" w:tplc="9F40CE84">
      <w:start w:val="1"/>
      <w:numFmt w:val="bullet"/>
      <w:lvlText w:val=""/>
      <w:lvlJc w:val="left"/>
      <w:pPr>
        <w:tabs>
          <w:tab w:val="num" w:pos="432"/>
        </w:tabs>
        <w:ind w:left="432"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7724E69"/>
    <w:multiLevelType w:val="hybridMultilevel"/>
    <w:tmpl w:val="9EB62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76"/>
    <w:rsid w:val="00012D76"/>
    <w:rsid w:val="00031BA6"/>
    <w:rsid w:val="000E2D82"/>
    <w:rsid w:val="001815C7"/>
    <w:rsid w:val="0018204E"/>
    <w:rsid w:val="00214C66"/>
    <w:rsid w:val="002567FD"/>
    <w:rsid w:val="00287D49"/>
    <w:rsid w:val="002B381B"/>
    <w:rsid w:val="00300E76"/>
    <w:rsid w:val="0030419B"/>
    <w:rsid w:val="003F361E"/>
    <w:rsid w:val="00431A47"/>
    <w:rsid w:val="00660CAD"/>
    <w:rsid w:val="006B26E4"/>
    <w:rsid w:val="006B7803"/>
    <w:rsid w:val="007832DF"/>
    <w:rsid w:val="007F04D5"/>
    <w:rsid w:val="007F6724"/>
    <w:rsid w:val="00837E72"/>
    <w:rsid w:val="00867F37"/>
    <w:rsid w:val="0087483B"/>
    <w:rsid w:val="008A2C13"/>
    <w:rsid w:val="008B462A"/>
    <w:rsid w:val="008E5A2B"/>
    <w:rsid w:val="009661C5"/>
    <w:rsid w:val="00967D8F"/>
    <w:rsid w:val="009B3080"/>
    <w:rsid w:val="00A26276"/>
    <w:rsid w:val="00A44159"/>
    <w:rsid w:val="00A86648"/>
    <w:rsid w:val="00A94909"/>
    <w:rsid w:val="00AC1283"/>
    <w:rsid w:val="00AF4D86"/>
    <w:rsid w:val="00B04078"/>
    <w:rsid w:val="00B052A9"/>
    <w:rsid w:val="00C177F5"/>
    <w:rsid w:val="00C50CBC"/>
    <w:rsid w:val="00C5337D"/>
    <w:rsid w:val="00C815BF"/>
    <w:rsid w:val="00CD6578"/>
    <w:rsid w:val="00D3068F"/>
    <w:rsid w:val="00D55CFA"/>
    <w:rsid w:val="00D84954"/>
    <w:rsid w:val="00DD4E76"/>
    <w:rsid w:val="00DF1FC2"/>
    <w:rsid w:val="00E24B9B"/>
    <w:rsid w:val="00E301FF"/>
    <w:rsid w:val="00E97F4D"/>
    <w:rsid w:val="00ED38FD"/>
    <w:rsid w:val="00F262D8"/>
    <w:rsid w:val="00F31DDE"/>
    <w:rsid w:val="00FA3757"/>
    <w:rsid w:val="00FD4A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25989"/>
  <w15:docId w15:val="{E6D1C373-1636-4B5A-883D-8DE169C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E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0E76"/>
    <w:pPr>
      <w:tabs>
        <w:tab w:val="center" w:pos="4153"/>
        <w:tab w:val="right" w:pos="8306"/>
      </w:tabs>
    </w:pPr>
  </w:style>
  <w:style w:type="character" w:customStyle="1" w:styleId="FooterChar">
    <w:name w:val="Footer Char"/>
    <w:basedOn w:val="DefaultParagraphFont"/>
    <w:link w:val="Footer"/>
    <w:uiPriority w:val="99"/>
    <w:rsid w:val="00300E76"/>
    <w:rPr>
      <w:rFonts w:ascii="Times New Roman" w:eastAsia="Times New Roman" w:hAnsi="Times New Roman" w:cs="Times New Roman"/>
      <w:sz w:val="24"/>
      <w:szCs w:val="24"/>
      <w:lang w:eastAsia="en-GB"/>
    </w:rPr>
  </w:style>
  <w:style w:type="character" w:styleId="PageNumber">
    <w:name w:val="page number"/>
    <w:basedOn w:val="DefaultParagraphFont"/>
    <w:rsid w:val="00300E76"/>
  </w:style>
  <w:style w:type="paragraph" w:styleId="ListParagraph">
    <w:name w:val="List Paragraph"/>
    <w:basedOn w:val="Normal"/>
    <w:uiPriority w:val="34"/>
    <w:qFormat/>
    <w:rsid w:val="00300E76"/>
    <w:pPr>
      <w:ind w:left="720"/>
      <w:contextualSpacing/>
    </w:pPr>
  </w:style>
  <w:style w:type="character" w:styleId="Hyperlink">
    <w:name w:val="Hyperlink"/>
    <w:basedOn w:val="DefaultParagraphFont"/>
    <w:unhideWhenUsed/>
    <w:rsid w:val="00300E76"/>
    <w:rPr>
      <w:color w:val="0000FF"/>
      <w:u w:val="single"/>
    </w:rPr>
  </w:style>
  <w:style w:type="character" w:styleId="FollowedHyperlink">
    <w:name w:val="FollowedHyperlink"/>
    <w:basedOn w:val="DefaultParagraphFont"/>
    <w:uiPriority w:val="99"/>
    <w:semiHidden/>
    <w:unhideWhenUsed/>
    <w:rsid w:val="00F31DDE"/>
    <w:rPr>
      <w:color w:val="800080" w:themeColor="followedHyperlink"/>
      <w:u w:val="single"/>
    </w:rPr>
  </w:style>
  <w:style w:type="paragraph" w:styleId="Header">
    <w:name w:val="header"/>
    <w:basedOn w:val="Normal"/>
    <w:link w:val="HeaderChar"/>
    <w:uiPriority w:val="99"/>
    <w:unhideWhenUsed/>
    <w:rsid w:val="00CD6578"/>
    <w:pPr>
      <w:tabs>
        <w:tab w:val="center" w:pos="4513"/>
        <w:tab w:val="right" w:pos="9026"/>
      </w:tabs>
    </w:pPr>
  </w:style>
  <w:style w:type="character" w:customStyle="1" w:styleId="HeaderChar">
    <w:name w:val="Header Char"/>
    <w:basedOn w:val="DefaultParagraphFont"/>
    <w:link w:val="Header"/>
    <w:uiPriority w:val="99"/>
    <w:rsid w:val="00CD657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da.ac.uk/resources/files/SEDA%20Privacy%20Notice%201.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a.ac.uk/named-aw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da.ac.uk/further-guidance-seda-values" TargetMode="External"/><Relationship Id="rId4" Type="http://schemas.openxmlformats.org/officeDocument/2006/relationships/settings" Target="settings.xml"/><Relationship Id="rId9" Type="http://schemas.openxmlformats.org/officeDocument/2006/relationships/hyperlink" Target="http://www.seda.ac.uk/named-aw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AEDAA4695594D939A7BF0DFEEA816"/>
        <w:category>
          <w:name w:val="General"/>
          <w:gallery w:val="placeholder"/>
        </w:category>
        <w:types>
          <w:type w:val="bbPlcHdr"/>
        </w:types>
        <w:behaviors>
          <w:behavior w:val="content"/>
        </w:behaviors>
        <w:guid w:val="{5D3A9BE4-A876-0A4B-A669-9C815C47D453}"/>
      </w:docPartPr>
      <w:docPartBody>
        <w:p w:rsidR="001451E4" w:rsidRDefault="00F9000B" w:rsidP="00F9000B">
          <w:pPr>
            <w:pStyle w:val="ED0AEDAA4695594D939A7BF0DFEEA816"/>
          </w:pPr>
          <w:r>
            <w:t>[Type text]</w:t>
          </w:r>
        </w:p>
      </w:docPartBody>
    </w:docPart>
    <w:docPart>
      <w:docPartPr>
        <w:name w:val="8B2B2173CB729846BBAEA1F5C0D547E5"/>
        <w:category>
          <w:name w:val="General"/>
          <w:gallery w:val="placeholder"/>
        </w:category>
        <w:types>
          <w:type w:val="bbPlcHdr"/>
        </w:types>
        <w:behaviors>
          <w:behavior w:val="content"/>
        </w:behaviors>
        <w:guid w:val="{7676FC4F-B368-724C-8A65-4261BA05EE96}"/>
      </w:docPartPr>
      <w:docPartBody>
        <w:p w:rsidR="001451E4" w:rsidRDefault="00F9000B" w:rsidP="00F9000B">
          <w:pPr>
            <w:pStyle w:val="8B2B2173CB729846BBAEA1F5C0D547E5"/>
          </w:pPr>
          <w:r>
            <w:t>[Type text]</w:t>
          </w:r>
        </w:p>
      </w:docPartBody>
    </w:docPart>
    <w:docPart>
      <w:docPartPr>
        <w:name w:val="184B08A80B123940BA49B06E0586C535"/>
        <w:category>
          <w:name w:val="General"/>
          <w:gallery w:val="placeholder"/>
        </w:category>
        <w:types>
          <w:type w:val="bbPlcHdr"/>
        </w:types>
        <w:behaviors>
          <w:behavior w:val="content"/>
        </w:behaviors>
        <w:guid w:val="{F0DDDCFA-B8E8-A54E-BDF9-C88489541DD5}"/>
      </w:docPartPr>
      <w:docPartBody>
        <w:p w:rsidR="001451E4" w:rsidRDefault="00F9000B" w:rsidP="00F9000B">
          <w:pPr>
            <w:pStyle w:val="184B08A80B123940BA49B06E0586C5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0B"/>
    <w:rsid w:val="001451E4"/>
    <w:rsid w:val="00F900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AEDAA4695594D939A7BF0DFEEA816">
    <w:name w:val="ED0AEDAA4695594D939A7BF0DFEEA816"/>
    <w:rsid w:val="00F9000B"/>
  </w:style>
  <w:style w:type="paragraph" w:customStyle="1" w:styleId="8B2B2173CB729846BBAEA1F5C0D547E5">
    <w:name w:val="8B2B2173CB729846BBAEA1F5C0D547E5"/>
    <w:rsid w:val="00F9000B"/>
  </w:style>
  <w:style w:type="paragraph" w:customStyle="1" w:styleId="184B08A80B123940BA49B06E0586C535">
    <w:name w:val="184B08A80B123940BA49B06E0586C535"/>
    <w:rsid w:val="00F9000B"/>
  </w:style>
  <w:style w:type="paragraph" w:customStyle="1" w:styleId="12A01ADB45F2FB4D8F1D10A6264F6CF8">
    <w:name w:val="12A01ADB45F2FB4D8F1D10A6264F6CF8"/>
    <w:rsid w:val="00F9000B"/>
  </w:style>
  <w:style w:type="paragraph" w:customStyle="1" w:styleId="4FA50CDA01CA4E42B845A0E55A54C60F">
    <w:name w:val="4FA50CDA01CA4E42B845A0E55A54C60F"/>
    <w:rsid w:val="00F9000B"/>
  </w:style>
  <w:style w:type="paragraph" w:customStyle="1" w:styleId="7BE721342271644888352738F0478A20">
    <w:name w:val="7BE721342271644888352738F0478A20"/>
    <w:rsid w:val="00F90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9D2C-8EE3-4FD5-A71B-79C0C3BA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Eland</dc:creator>
  <cp:lastModifiedBy>Roz Grimmitt</cp:lastModifiedBy>
  <cp:revision>3</cp:revision>
  <dcterms:created xsi:type="dcterms:W3CDTF">2019-05-30T11:58:00Z</dcterms:created>
  <dcterms:modified xsi:type="dcterms:W3CDTF">2019-05-30T11:59:00Z</dcterms:modified>
</cp:coreProperties>
</file>