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79" w:rsidRPr="00BC3125" w:rsidRDefault="00FE0E37">
      <w:pPr>
        <w:rPr>
          <w:b/>
          <w:sz w:val="24"/>
        </w:rPr>
      </w:pPr>
      <w:r w:rsidRPr="00BC3125">
        <w:rPr>
          <w:b/>
          <w:sz w:val="24"/>
        </w:rPr>
        <w:t>Project title: Developing teaching academics as scholars of teaching and learning: and interdisciplinary project.</w:t>
      </w:r>
    </w:p>
    <w:p w:rsidR="00FE0E37" w:rsidRPr="00BC3125" w:rsidRDefault="00FE0E37">
      <w:pPr>
        <w:rPr>
          <w:b/>
          <w:sz w:val="24"/>
        </w:rPr>
      </w:pPr>
      <w:r w:rsidRPr="00BC3125">
        <w:rPr>
          <w:b/>
          <w:sz w:val="24"/>
        </w:rPr>
        <w:t>Project leader: Professor Peter Draper, Faculty of Health Sciences, University of Hull</w:t>
      </w:r>
    </w:p>
    <w:p w:rsidR="00FE0E37" w:rsidRPr="00BC3125" w:rsidRDefault="00FE0E37">
      <w:pPr>
        <w:rPr>
          <w:b/>
          <w:sz w:val="24"/>
        </w:rPr>
      </w:pPr>
      <w:r w:rsidRPr="00BC3125">
        <w:rPr>
          <w:b/>
          <w:sz w:val="24"/>
        </w:rPr>
        <w:t>Project partner: Professor Graham Scott, Director, Teaching Excellence Academy, University of Hull</w:t>
      </w:r>
    </w:p>
    <w:p w:rsidR="00FE0E37" w:rsidRDefault="00FE0E37">
      <w:bookmarkStart w:id="0" w:name="_GoBack"/>
      <w:bookmarkEnd w:id="0"/>
    </w:p>
    <w:p w:rsidR="00FE0E37" w:rsidRDefault="00FE0E37">
      <w:r>
        <w:t>Abstract</w:t>
      </w:r>
    </w:p>
    <w:p w:rsidR="00B422C6" w:rsidRDefault="00B422C6" w:rsidP="00FE0E37">
      <w:pPr>
        <w:spacing w:after="0" w:line="240" w:lineRule="auto"/>
        <w:rPr>
          <w:rFonts w:eastAsia="Times New Roman" w:cstheme="minorHAnsi"/>
          <w:lang w:val="en-US" w:bidi="en-US"/>
        </w:rPr>
      </w:pPr>
      <w:r>
        <w:rPr>
          <w:rFonts w:eastAsia="Times New Roman" w:cstheme="minorHAnsi"/>
          <w:lang w:val="en-US" w:bidi="en-US"/>
        </w:rPr>
        <w:t>Background</w:t>
      </w:r>
    </w:p>
    <w:p w:rsidR="00B422C6" w:rsidRDefault="00B422C6" w:rsidP="00FE0E37">
      <w:pPr>
        <w:spacing w:after="0" w:line="240" w:lineRule="auto"/>
        <w:rPr>
          <w:rFonts w:eastAsia="Times New Roman" w:cstheme="minorHAnsi"/>
          <w:lang w:val="en-US" w:bidi="en-US"/>
        </w:rPr>
      </w:pPr>
    </w:p>
    <w:p w:rsidR="00FE0E37" w:rsidRDefault="00FE0E37" w:rsidP="00FE0E37">
      <w:pPr>
        <w:spacing w:after="0" w:line="240" w:lineRule="auto"/>
        <w:rPr>
          <w:rFonts w:eastAsia="Times New Roman" w:cstheme="minorHAnsi"/>
          <w:lang w:val="en-US" w:bidi="en-US"/>
        </w:rPr>
      </w:pPr>
      <w:r w:rsidRPr="00FE0E37">
        <w:rPr>
          <w:rFonts w:eastAsia="Times New Roman" w:cstheme="minorHAnsi"/>
          <w:lang w:val="en-US" w:bidi="en-US"/>
        </w:rPr>
        <w:t xml:space="preserve">The aim of this project </w:t>
      </w:r>
      <w:r>
        <w:rPr>
          <w:rFonts w:eastAsia="Times New Roman" w:cstheme="minorHAnsi"/>
          <w:lang w:val="en-US" w:bidi="en-US"/>
        </w:rPr>
        <w:t>was</w:t>
      </w:r>
      <w:r w:rsidRPr="00FE0E37">
        <w:rPr>
          <w:rFonts w:eastAsia="Times New Roman" w:cstheme="minorHAnsi"/>
          <w:lang w:val="en-US" w:bidi="en-US"/>
        </w:rPr>
        <w:t xml:space="preserve"> to deliver and evaluate a staff development initiative for academics from two faculties at the University of Hull, who are employed on Teaching and Scholarship contracts.  The objectives </w:t>
      </w:r>
      <w:r>
        <w:rPr>
          <w:rFonts w:eastAsia="Times New Roman" w:cstheme="minorHAnsi"/>
          <w:lang w:val="en-US" w:bidi="en-US"/>
        </w:rPr>
        <w:t>were</w:t>
      </w:r>
      <w:r w:rsidRPr="00FE0E37">
        <w:rPr>
          <w:rFonts w:eastAsia="Times New Roman" w:cstheme="minorHAnsi"/>
          <w:lang w:val="en-US" w:bidi="en-US"/>
        </w:rPr>
        <w:t xml:space="preserve"> (i) to introduce colleagues to a practical, theoretically based model of the scholarship of learning and teaching (</w:t>
      </w:r>
      <w:proofErr w:type="spellStart"/>
      <w:r w:rsidRPr="00FE0E37">
        <w:rPr>
          <w:rFonts w:eastAsia="Times New Roman" w:cstheme="minorHAnsi"/>
          <w:lang w:val="en-US" w:bidi="en-US"/>
        </w:rPr>
        <w:t>SoTL</w:t>
      </w:r>
      <w:proofErr w:type="spellEnd"/>
      <w:r w:rsidRPr="00FE0E37">
        <w:rPr>
          <w:rFonts w:eastAsia="Times New Roman" w:cstheme="minorHAnsi"/>
          <w:lang w:val="en-US" w:bidi="en-US"/>
        </w:rPr>
        <w:t xml:space="preserve">) (ii) to use the model as a framework for team-based, interdisciplinary </w:t>
      </w:r>
      <w:proofErr w:type="spellStart"/>
      <w:r w:rsidRPr="00FE0E37">
        <w:rPr>
          <w:rFonts w:eastAsia="Times New Roman" w:cstheme="minorHAnsi"/>
          <w:lang w:val="en-US" w:bidi="en-US"/>
        </w:rPr>
        <w:t>SoTL</w:t>
      </w:r>
      <w:proofErr w:type="spellEnd"/>
      <w:r w:rsidRPr="00FE0E37">
        <w:rPr>
          <w:rFonts w:eastAsia="Times New Roman" w:cstheme="minorHAnsi"/>
          <w:lang w:val="en-US" w:bidi="en-US"/>
        </w:rPr>
        <w:t xml:space="preserve"> projects producing tangible scholarly outputs; and (iii) to create interdisciplinary communities of scholars committed to enhancing the quality of learning and teaching through peer review and the dissemination of good practice.</w:t>
      </w:r>
    </w:p>
    <w:p w:rsidR="00FE0E37" w:rsidRDefault="00FE0E37" w:rsidP="00FE0E37">
      <w:pPr>
        <w:spacing w:after="0" w:line="240" w:lineRule="auto"/>
        <w:rPr>
          <w:rFonts w:eastAsia="Times New Roman" w:cstheme="minorHAnsi"/>
          <w:lang w:val="en-US" w:bidi="en-US"/>
        </w:rPr>
      </w:pPr>
    </w:p>
    <w:p w:rsidR="00B422C6" w:rsidRDefault="00B422C6" w:rsidP="00FE0E37">
      <w:pPr>
        <w:spacing w:after="0" w:line="240" w:lineRule="auto"/>
        <w:rPr>
          <w:rFonts w:eastAsia="Times New Roman" w:cstheme="minorHAnsi"/>
          <w:lang w:val="en-US" w:bidi="en-US"/>
        </w:rPr>
      </w:pPr>
      <w:r>
        <w:rPr>
          <w:rFonts w:eastAsia="Times New Roman" w:cstheme="minorHAnsi"/>
          <w:lang w:val="en-US" w:bidi="en-US"/>
        </w:rPr>
        <w:t>Approach</w:t>
      </w:r>
    </w:p>
    <w:p w:rsidR="00B422C6" w:rsidRDefault="00B422C6" w:rsidP="00FE0E37">
      <w:pPr>
        <w:spacing w:after="0" w:line="240" w:lineRule="auto"/>
        <w:rPr>
          <w:rFonts w:eastAsia="Times New Roman" w:cstheme="minorHAnsi"/>
          <w:lang w:val="en-US" w:bidi="en-US"/>
        </w:rPr>
      </w:pPr>
    </w:p>
    <w:p w:rsidR="00FE0E37" w:rsidRDefault="00FE0E37" w:rsidP="00FE0E37">
      <w:pPr>
        <w:spacing w:after="0" w:line="240" w:lineRule="auto"/>
        <w:rPr>
          <w:rFonts w:eastAsia="Times New Roman" w:cstheme="minorHAnsi"/>
          <w:lang w:val="en-US" w:bidi="en-US"/>
        </w:rPr>
      </w:pPr>
      <w:r>
        <w:rPr>
          <w:rFonts w:eastAsia="Times New Roman" w:cstheme="minorHAnsi"/>
          <w:lang w:val="en-US" w:bidi="en-US"/>
        </w:rPr>
        <w:t>Ten participants were recruited and took part in a series of four workshops structured round a model of scholarship published by Kern et al (2015).  Each workshop was evaluated in turn, followed by an independent summary evaluation to determine the impact of the whole project for the participants.</w:t>
      </w:r>
    </w:p>
    <w:p w:rsidR="00B422C6" w:rsidRDefault="00B422C6" w:rsidP="00FE0E37">
      <w:pPr>
        <w:spacing w:after="0" w:line="240" w:lineRule="auto"/>
        <w:rPr>
          <w:rFonts w:eastAsia="Times New Roman" w:cstheme="minorHAnsi"/>
          <w:lang w:val="en-US" w:bidi="en-US"/>
        </w:rPr>
      </w:pPr>
    </w:p>
    <w:p w:rsidR="00B422C6" w:rsidRDefault="00B422C6" w:rsidP="00FE0E37">
      <w:pPr>
        <w:spacing w:after="0" w:line="240" w:lineRule="auto"/>
        <w:rPr>
          <w:rFonts w:eastAsia="Times New Roman" w:cstheme="minorHAnsi"/>
          <w:lang w:val="en-US" w:bidi="en-US"/>
        </w:rPr>
      </w:pPr>
      <w:r>
        <w:rPr>
          <w:rFonts w:eastAsia="Times New Roman" w:cstheme="minorHAnsi"/>
          <w:lang w:val="en-US" w:bidi="en-US"/>
        </w:rPr>
        <w:t>Outcomes</w:t>
      </w:r>
    </w:p>
    <w:p w:rsidR="00FE0E37" w:rsidRDefault="00FE0E37" w:rsidP="00FE0E37">
      <w:pPr>
        <w:spacing w:after="0" w:line="240" w:lineRule="auto"/>
        <w:rPr>
          <w:rFonts w:eastAsia="Times New Roman" w:cstheme="minorHAnsi"/>
          <w:lang w:val="en-US" w:bidi="en-US"/>
        </w:rPr>
      </w:pPr>
    </w:p>
    <w:p w:rsidR="00FE0E37" w:rsidRDefault="00FE0E37" w:rsidP="00FE0E37">
      <w:pPr>
        <w:spacing w:after="0" w:line="240" w:lineRule="auto"/>
        <w:rPr>
          <w:rFonts w:eastAsia="Times New Roman" w:cstheme="minorHAnsi"/>
          <w:lang w:val="en-US" w:bidi="en-US"/>
        </w:rPr>
      </w:pPr>
      <w:r>
        <w:rPr>
          <w:rFonts w:eastAsia="Times New Roman" w:cstheme="minorHAnsi"/>
          <w:lang w:val="en-US" w:bidi="en-US"/>
        </w:rPr>
        <w:t xml:space="preserve">The project demonstrated a real need amongst academics on ‘teaching and scholarship’ contracts for </w:t>
      </w:r>
      <w:r w:rsidR="00B422C6">
        <w:rPr>
          <w:rFonts w:eastAsia="Times New Roman" w:cstheme="minorHAnsi"/>
          <w:lang w:val="en-US" w:bidi="en-US"/>
        </w:rPr>
        <w:t>professional development and support.  Kern’s (Kern et al 2015) model provided an effective scaffolding to provide such support.  Participants enjoyed the project, and demonstrated significant professional learning and growth whilst producing tangible outputs.</w:t>
      </w:r>
    </w:p>
    <w:p w:rsidR="00B422C6" w:rsidRDefault="00B422C6" w:rsidP="00FE0E37">
      <w:pPr>
        <w:spacing w:after="0" w:line="240" w:lineRule="auto"/>
        <w:rPr>
          <w:rFonts w:eastAsia="Times New Roman" w:cstheme="minorHAnsi"/>
          <w:lang w:val="en-US" w:bidi="en-US"/>
        </w:rPr>
      </w:pPr>
    </w:p>
    <w:p w:rsidR="00B422C6" w:rsidRDefault="00B422C6" w:rsidP="00FE0E37">
      <w:pPr>
        <w:spacing w:after="0" w:line="240" w:lineRule="auto"/>
        <w:rPr>
          <w:rFonts w:eastAsia="Times New Roman" w:cstheme="minorHAnsi"/>
          <w:lang w:val="en-US" w:bidi="en-US"/>
        </w:rPr>
      </w:pPr>
    </w:p>
    <w:p w:rsidR="00B422C6" w:rsidRDefault="00B422C6" w:rsidP="00B422C6">
      <w:r>
        <w:t>Reference</w:t>
      </w:r>
    </w:p>
    <w:p w:rsidR="00B422C6" w:rsidRDefault="00B422C6" w:rsidP="00B422C6">
      <w:pPr>
        <w:rPr>
          <w:i/>
        </w:rPr>
      </w:pPr>
      <w:r>
        <w:t xml:space="preserve">Kern B, </w:t>
      </w:r>
      <w:proofErr w:type="spellStart"/>
      <w:r>
        <w:t>Mettetal</w:t>
      </w:r>
      <w:proofErr w:type="spellEnd"/>
      <w:r>
        <w:t xml:space="preserve"> G, Dixson M, and Morgan R (2015) The role of </w:t>
      </w:r>
      <w:proofErr w:type="spellStart"/>
      <w:r>
        <w:t>SoTL</w:t>
      </w:r>
      <w:proofErr w:type="spellEnd"/>
      <w:r>
        <w:t xml:space="preserve"> in the Academy: upon the 25</w:t>
      </w:r>
      <w:r w:rsidRPr="004A2358">
        <w:rPr>
          <w:vertAlign w:val="superscript"/>
        </w:rPr>
        <w:t>th</w:t>
      </w:r>
      <w:r>
        <w:t xml:space="preserve"> Anniversary of Boyer’s </w:t>
      </w:r>
      <w:r>
        <w:rPr>
          <w:i/>
        </w:rPr>
        <w:t>Scholarship Reconsidered.  Journal of the Scholarship for Teaching and Learning 15 (3) June, pp. 1-14</w:t>
      </w:r>
    </w:p>
    <w:p w:rsidR="00B422C6" w:rsidRPr="00FE0E37" w:rsidRDefault="00B422C6" w:rsidP="00FE0E37">
      <w:pPr>
        <w:spacing w:after="0" w:line="240" w:lineRule="auto"/>
        <w:rPr>
          <w:rFonts w:eastAsia="Times New Roman" w:cstheme="minorHAnsi"/>
          <w:lang w:val="en-US" w:bidi="en-US"/>
        </w:rPr>
      </w:pPr>
    </w:p>
    <w:p w:rsidR="00FE0E37" w:rsidRDefault="00FE0E37"/>
    <w:sectPr w:rsidR="00FE0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E37"/>
    <w:rsid w:val="0089076D"/>
    <w:rsid w:val="00A63879"/>
    <w:rsid w:val="00B422C6"/>
    <w:rsid w:val="00BC3125"/>
    <w:rsid w:val="00FE0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0741B-78C7-413E-AD13-4481852E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 Draper</dc:creator>
  <cp:keywords/>
  <dc:description/>
  <cp:lastModifiedBy>Elizabeth Kellam-White</cp:lastModifiedBy>
  <cp:revision>3</cp:revision>
  <dcterms:created xsi:type="dcterms:W3CDTF">2019-08-06T12:04:00Z</dcterms:created>
  <dcterms:modified xsi:type="dcterms:W3CDTF">2019-10-03T14:00:00Z</dcterms:modified>
</cp:coreProperties>
</file>